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094087" w14:textId="13FEFE06" w:rsidR="001032D5" w:rsidRPr="00CA575D" w:rsidRDefault="007719EA" w:rsidP="006F4195">
      <w:pPr>
        <w:jc w:val="center"/>
        <w:rPr>
          <w:b/>
          <w:sz w:val="20"/>
          <w:szCs w:val="20"/>
          <w:u w:val="single"/>
        </w:rPr>
      </w:pPr>
      <w:bookmarkStart w:id="0" w:name="_GoBack"/>
      <w:bookmarkEnd w:id="0"/>
      <w:r w:rsidRPr="00CA575D">
        <w:rPr>
          <w:b/>
          <w:sz w:val="20"/>
          <w:szCs w:val="20"/>
          <w:u w:val="single"/>
        </w:rPr>
        <w:t>Macbeth</w:t>
      </w:r>
      <w:r w:rsidR="006F4195" w:rsidRPr="00CA575D">
        <w:rPr>
          <w:b/>
          <w:sz w:val="20"/>
          <w:szCs w:val="20"/>
          <w:u w:val="single"/>
        </w:rPr>
        <w:t xml:space="preserve"> – Writer’s Purpose</w:t>
      </w:r>
    </w:p>
    <w:p w14:paraId="14572D7D" w14:textId="7B758CA6" w:rsidR="006F4195" w:rsidRPr="00CA575D" w:rsidRDefault="006F4195" w:rsidP="006F4195">
      <w:pPr>
        <w:jc w:val="center"/>
        <w:rPr>
          <w:b/>
          <w:sz w:val="20"/>
          <w:szCs w:val="20"/>
        </w:rPr>
      </w:pPr>
      <w:r w:rsidRPr="00CA575D">
        <w:rPr>
          <w:b/>
          <w:sz w:val="20"/>
          <w:szCs w:val="20"/>
        </w:rPr>
        <w:t xml:space="preserve">Why did </w:t>
      </w:r>
      <w:r w:rsidR="007719EA" w:rsidRPr="00CA575D">
        <w:rPr>
          <w:b/>
          <w:sz w:val="20"/>
          <w:szCs w:val="20"/>
        </w:rPr>
        <w:t>Shakespeare</w:t>
      </w:r>
      <w:r w:rsidRPr="00CA575D">
        <w:rPr>
          <w:b/>
          <w:sz w:val="20"/>
          <w:szCs w:val="20"/>
        </w:rPr>
        <w:t xml:space="preserve"> choose to write about his characters and themes? </w:t>
      </w:r>
      <w:r w:rsidR="006A170A" w:rsidRPr="00CA575D">
        <w:rPr>
          <w:b/>
          <w:sz w:val="20"/>
          <w:szCs w:val="20"/>
        </w:rPr>
        <w:br/>
      </w:r>
      <w:r w:rsidRPr="00CA575D">
        <w:rPr>
          <w:b/>
          <w:sz w:val="20"/>
          <w:szCs w:val="20"/>
        </w:rPr>
        <w:t>Use these comments in your introductions!</w:t>
      </w:r>
    </w:p>
    <w:p w14:paraId="0131199C" w14:textId="2F7CD29D" w:rsidR="006F4195" w:rsidRPr="00CA575D" w:rsidRDefault="007719EA" w:rsidP="006F4195">
      <w:pPr>
        <w:rPr>
          <w:b/>
          <w:sz w:val="20"/>
          <w:szCs w:val="20"/>
          <w:u w:val="single"/>
        </w:rPr>
      </w:pPr>
      <w:r w:rsidRPr="00CA575D">
        <w:rPr>
          <w:b/>
          <w:sz w:val="20"/>
          <w:szCs w:val="20"/>
          <w:u w:val="single"/>
        </w:rPr>
        <w:t xml:space="preserve">Macbeth </w:t>
      </w:r>
    </w:p>
    <w:p w14:paraId="1738916A" w14:textId="1D0A6444" w:rsidR="006F4195" w:rsidRPr="00CA575D" w:rsidRDefault="007719EA" w:rsidP="006F4195">
      <w:pPr>
        <w:rPr>
          <w:sz w:val="20"/>
          <w:szCs w:val="20"/>
        </w:rPr>
      </w:pPr>
      <w:r w:rsidRPr="00CA575D">
        <w:rPr>
          <w:sz w:val="20"/>
          <w:szCs w:val="20"/>
        </w:rPr>
        <w:t>Shakespeare sets Macbeth up as a classical tragic hero – he starts with a high social status, he is high ranking in the army and is well respected, strong and powerful. His fatal flaws, greed and ambition cause his downfall and cause him to descend into evil and eventually be killed. Shakespeare uses this to show his audience the power of greed and excessive ambition – they can destroy even the most powerful and brave of men</w:t>
      </w:r>
      <w:r w:rsidR="00470F4F" w:rsidRPr="00CA575D">
        <w:rPr>
          <w:sz w:val="20"/>
          <w:szCs w:val="20"/>
        </w:rPr>
        <w:t>. He is killed in the brutal way he killed the traitor at the start – a clear message that traitors will not get away with their crimes</w:t>
      </w:r>
      <w:r w:rsidR="00587631" w:rsidRPr="00CA575D">
        <w:rPr>
          <w:sz w:val="20"/>
          <w:szCs w:val="20"/>
        </w:rPr>
        <w:t xml:space="preserve"> (James I was terrified of plots on his life, so this was crucial).</w:t>
      </w:r>
    </w:p>
    <w:p w14:paraId="1A214DD2" w14:textId="30EDAF06" w:rsidR="006F4195" w:rsidRPr="00CA575D" w:rsidRDefault="00470F4F" w:rsidP="006F4195">
      <w:pPr>
        <w:rPr>
          <w:b/>
          <w:sz w:val="20"/>
          <w:szCs w:val="20"/>
          <w:u w:val="single"/>
        </w:rPr>
      </w:pPr>
      <w:r w:rsidRPr="00CA575D">
        <w:rPr>
          <w:b/>
          <w:sz w:val="20"/>
          <w:szCs w:val="20"/>
          <w:u w:val="single"/>
        </w:rPr>
        <w:t xml:space="preserve">Lady Macbeth </w:t>
      </w:r>
    </w:p>
    <w:p w14:paraId="25C55403" w14:textId="3037DB48" w:rsidR="006F4195" w:rsidRPr="00CA575D" w:rsidRDefault="00470F4F" w:rsidP="006F4195">
      <w:pPr>
        <w:rPr>
          <w:sz w:val="20"/>
          <w:szCs w:val="20"/>
        </w:rPr>
      </w:pPr>
      <w:r w:rsidRPr="00CA575D">
        <w:rPr>
          <w:sz w:val="20"/>
          <w:szCs w:val="20"/>
        </w:rPr>
        <w:t>Shakespeare immediately shows how Lady Macbeth is not what his audience would expect from a woman – she is not gentle, kind or motherly in the slightest. She is associated with witchcraft and evil from the start as she is desperate for the power that her gender cannot give her. Shakespeare uses her to show the consequences of turning to the Devil to try and gain power. She is punished by losing all her power and control, including that over her own mind, and dying off stage in an undignified way – certainly not a heroine’s death.</w:t>
      </w:r>
    </w:p>
    <w:p w14:paraId="295794A7" w14:textId="1365A286" w:rsidR="006F4195" w:rsidRPr="00CA575D" w:rsidRDefault="00470F4F" w:rsidP="006F4195">
      <w:pPr>
        <w:rPr>
          <w:b/>
          <w:sz w:val="20"/>
          <w:szCs w:val="20"/>
          <w:u w:val="single"/>
        </w:rPr>
      </w:pPr>
      <w:r w:rsidRPr="00CA575D">
        <w:rPr>
          <w:b/>
          <w:sz w:val="20"/>
          <w:szCs w:val="20"/>
          <w:u w:val="single"/>
        </w:rPr>
        <w:t xml:space="preserve">Banquo </w:t>
      </w:r>
    </w:p>
    <w:p w14:paraId="5D0A033C" w14:textId="27BA7814" w:rsidR="006F4195" w:rsidRPr="00CA575D" w:rsidRDefault="00470F4F" w:rsidP="006F4195">
      <w:pPr>
        <w:rPr>
          <w:sz w:val="20"/>
          <w:szCs w:val="20"/>
        </w:rPr>
      </w:pPr>
      <w:r w:rsidRPr="00CA575D">
        <w:rPr>
          <w:sz w:val="20"/>
          <w:szCs w:val="20"/>
        </w:rPr>
        <w:t>Shakespeare uses Banquo to show how far Macbeth deviates from the ‘correct’ path. The only difference between them is that he does not trust the witches – he remains morally good. He is like the ‘control’ in a science experiment – he is constant and good, so that we can see how evil Macbeth becomes.</w:t>
      </w:r>
    </w:p>
    <w:p w14:paraId="78AB85E2" w14:textId="05267D88" w:rsidR="003258C7" w:rsidRPr="00CA575D" w:rsidRDefault="00470F4F" w:rsidP="006F4195">
      <w:pPr>
        <w:rPr>
          <w:b/>
          <w:sz w:val="20"/>
          <w:szCs w:val="20"/>
          <w:u w:val="single"/>
        </w:rPr>
      </w:pPr>
      <w:r w:rsidRPr="00CA575D">
        <w:rPr>
          <w:b/>
          <w:sz w:val="20"/>
          <w:szCs w:val="20"/>
          <w:u w:val="single"/>
        </w:rPr>
        <w:t xml:space="preserve">Macduff </w:t>
      </w:r>
    </w:p>
    <w:p w14:paraId="1D824704" w14:textId="4426AF5D" w:rsidR="003258C7" w:rsidRPr="00CA575D" w:rsidRDefault="00470F4F" w:rsidP="006F4195">
      <w:pPr>
        <w:rPr>
          <w:sz w:val="20"/>
          <w:szCs w:val="20"/>
        </w:rPr>
      </w:pPr>
      <w:r w:rsidRPr="00CA575D">
        <w:rPr>
          <w:sz w:val="20"/>
          <w:szCs w:val="20"/>
        </w:rPr>
        <w:t xml:space="preserve">Macduff is similar to Banquo – the complete contrast to Macbeth, in the end. They start very similarly, but Macduff remains morally good. He is the true soldier, and is the one to kill Macbeth at the end. </w:t>
      </w:r>
    </w:p>
    <w:p w14:paraId="38279771" w14:textId="6C136AFE" w:rsidR="006F4195" w:rsidRPr="00CA575D" w:rsidRDefault="005D6FC6" w:rsidP="006F4195">
      <w:pPr>
        <w:rPr>
          <w:b/>
          <w:sz w:val="20"/>
          <w:szCs w:val="20"/>
          <w:u w:val="single"/>
        </w:rPr>
      </w:pPr>
      <w:r w:rsidRPr="00CA575D">
        <w:rPr>
          <w:b/>
          <w:sz w:val="20"/>
          <w:szCs w:val="20"/>
          <w:u w:val="single"/>
        </w:rPr>
        <w:t xml:space="preserve">Lady Macduff </w:t>
      </w:r>
    </w:p>
    <w:p w14:paraId="3FFC952C" w14:textId="358F06C4" w:rsidR="005D6FC6" w:rsidRPr="00CA575D" w:rsidRDefault="005D6FC6" w:rsidP="006F4195">
      <w:pPr>
        <w:rPr>
          <w:sz w:val="20"/>
          <w:szCs w:val="20"/>
        </w:rPr>
      </w:pPr>
      <w:r w:rsidRPr="00CA575D">
        <w:rPr>
          <w:sz w:val="20"/>
          <w:szCs w:val="20"/>
        </w:rPr>
        <w:t>Lady Macduff is the complete contrast to Lady Macbeth – she is there to remind the audience what a Jacobean woman should have been like – loving, caring, gentle and, above all else, a good wife and mother, who obeyed her husband.</w:t>
      </w:r>
    </w:p>
    <w:p w14:paraId="2531D416" w14:textId="04575E04" w:rsidR="006F4195" w:rsidRPr="00CA575D" w:rsidRDefault="0065479F" w:rsidP="006F4195">
      <w:pPr>
        <w:rPr>
          <w:b/>
          <w:sz w:val="20"/>
          <w:szCs w:val="20"/>
          <w:u w:val="single"/>
        </w:rPr>
      </w:pPr>
      <w:r w:rsidRPr="00CA575D">
        <w:rPr>
          <w:b/>
          <w:sz w:val="20"/>
          <w:szCs w:val="20"/>
          <w:u w:val="single"/>
        </w:rPr>
        <w:t>Malcolm</w:t>
      </w:r>
    </w:p>
    <w:p w14:paraId="7066477F" w14:textId="656E58DB" w:rsidR="0065479F" w:rsidRPr="00CA575D" w:rsidRDefault="0065479F" w:rsidP="006F4195">
      <w:pPr>
        <w:rPr>
          <w:sz w:val="20"/>
          <w:szCs w:val="20"/>
        </w:rPr>
      </w:pPr>
      <w:r w:rsidRPr="00CA575D">
        <w:rPr>
          <w:sz w:val="20"/>
          <w:szCs w:val="20"/>
        </w:rPr>
        <w:t>The rightful heir to the throne. Shakespeare uses Malcolm in a very similar way to Banquo and Macduff – between him and Macduff, they fight for forces of good and overthrow Macbeth.</w:t>
      </w:r>
    </w:p>
    <w:p w14:paraId="2CBC96DF" w14:textId="3B8F309A" w:rsidR="003258C7" w:rsidRPr="00CA575D" w:rsidRDefault="00587631" w:rsidP="006F4195">
      <w:pPr>
        <w:rPr>
          <w:b/>
          <w:sz w:val="20"/>
          <w:szCs w:val="20"/>
          <w:u w:val="single"/>
        </w:rPr>
      </w:pPr>
      <w:r w:rsidRPr="00CA575D">
        <w:rPr>
          <w:b/>
          <w:sz w:val="20"/>
          <w:szCs w:val="20"/>
          <w:u w:val="single"/>
        </w:rPr>
        <w:t xml:space="preserve">The </w:t>
      </w:r>
      <w:r w:rsidR="009C39DD" w:rsidRPr="00CA575D">
        <w:rPr>
          <w:b/>
          <w:sz w:val="20"/>
          <w:szCs w:val="20"/>
          <w:u w:val="single"/>
        </w:rPr>
        <w:t>S</w:t>
      </w:r>
      <w:r w:rsidRPr="00CA575D">
        <w:rPr>
          <w:b/>
          <w:sz w:val="20"/>
          <w:szCs w:val="20"/>
          <w:u w:val="single"/>
        </w:rPr>
        <w:t>upernatural/</w:t>
      </w:r>
      <w:proofErr w:type="gramStart"/>
      <w:r w:rsidR="009C39DD" w:rsidRPr="00CA575D">
        <w:rPr>
          <w:b/>
          <w:sz w:val="20"/>
          <w:szCs w:val="20"/>
          <w:u w:val="single"/>
        </w:rPr>
        <w:t>T</w:t>
      </w:r>
      <w:r w:rsidRPr="00CA575D">
        <w:rPr>
          <w:b/>
          <w:sz w:val="20"/>
          <w:szCs w:val="20"/>
          <w:u w:val="single"/>
        </w:rPr>
        <w:t>he</w:t>
      </w:r>
      <w:proofErr w:type="gramEnd"/>
      <w:r w:rsidRPr="00CA575D">
        <w:rPr>
          <w:b/>
          <w:sz w:val="20"/>
          <w:szCs w:val="20"/>
          <w:u w:val="single"/>
        </w:rPr>
        <w:t xml:space="preserve"> </w:t>
      </w:r>
      <w:r w:rsidR="009C39DD" w:rsidRPr="00CA575D">
        <w:rPr>
          <w:b/>
          <w:sz w:val="20"/>
          <w:szCs w:val="20"/>
          <w:u w:val="single"/>
        </w:rPr>
        <w:t>W</w:t>
      </w:r>
      <w:r w:rsidRPr="00CA575D">
        <w:rPr>
          <w:b/>
          <w:sz w:val="20"/>
          <w:szCs w:val="20"/>
          <w:u w:val="single"/>
        </w:rPr>
        <w:t>itches</w:t>
      </w:r>
    </w:p>
    <w:p w14:paraId="638B729A" w14:textId="21465D6B" w:rsidR="00587631" w:rsidRPr="00CA575D" w:rsidRDefault="00587631" w:rsidP="006F4195">
      <w:pPr>
        <w:rPr>
          <w:sz w:val="20"/>
          <w:szCs w:val="20"/>
        </w:rPr>
      </w:pPr>
      <w:r w:rsidRPr="00CA575D">
        <w:rPr>
          <w:sz w:val="20"/>
          <w:szCs w:val="20"/>
        </w:rPr>
        <w:t xml:space="preserve">Shakespeare has witches in his play because James I, and much of the society, were fascinated by them, so it made for popular subject matter. However, he also wanted to strongly warn of the consequences of trusting in the supernatural over God – if you upset the natural order, then you will be punished, in this case, with your life. </w:t>
      </w:r>
    </w:p>
    <w:p w14:paraId="17E946AF" w14:textId="7F128ED1" w:rsidR="009C39DD" w:rsidRPr="00CA575D" w:rsidRDefault="009C39DD" w:rsidP="006F4195">
      <w:pPr>
        <w:rPr>
          <w:b/>
          <w:sz w:val="20"/>
          <w:szCs w:val="20"/>
          <w:u w:val="single"/>
        </w:rPr>
      </w:pPr>
      <w:r w:rsidRPr="00CA575D">
        <w:rPr>
          <w:b/>
          <w:sz w:val="20"/>
          <w:szCs w:val="20"/>
          <w:u w:val="single"/>
        </w:rPr>
        <w:t>Guilt</w:t>
      </w:r>
    </w:p>
    <w:p w14:paraId="77495C8B" w14:textId="2951C5D1" w:rsidR="009C39DD" w:rsidRPr="00CA575D" w:rsidRDefault="009C39DD" w:rsidP="006F4195">
      <w:pPr>
        <w:rPr>
          <w:sz w:val="20"/>
          <w:szCs w:val="20"/>
        </w:rPr>
      </w:pPr>
      <w:r w:rsidRPr="00CA575D">
        <w:rPr>
          <w:sz w:val="20"/>
          <w:szCs w:val="20"/>
        </w:rPr>
        <w:t>The guilt in Macbeth is interesting, as, despite feeling it at points, it does not stop either of the Macbeth’s from continuing on their evil journey. Shakespeare does however show that guilt is a punishment from God – it takes physical forms in Macbeth, with the ghost and the blood.</w:t>
      </w:r>
    </w:p>
    <w:p w14:paraId="4DE43A6F" w14:textId="1E999E56" w:rsidR="009C39DD" w:rsidRPr="00CA575D" w:rsidRDefault="009C39DD" w:rsidP="006F4195">
      <w:pPr>
        <w:rPr>
          <w:b/>
          <w:sz w:val="20"/>
          <w:szCs w:val="20"/>
          <w:u w:val="single"/>
        </w:rPr>
      </w:pPr>
      <w:r w:rsidRPr="00CA575D">
        <w:rPr>
          <w:b/>
          <w:sz w:val="20"/>
          <w:szCs w:val="20"/>
          <w:u w:val="single"/>
        </w:rPr>
        <w:t>Ambition/Greed</w:t>
      </w:r>
    </w:p>
    <w:p w14:paraId="16563E57" w14:textId="172D7262" w:rsidR="009C39DD" w:rsidRPr="00CA575D" w:rsidRDefault="009C39DD" w:rsidP="006F4195">
      <w:pPr>
        <w:rPr>
          <w:sz w:val="20"/>
          <w:szCs w:val="20"/>
        </w:rPr>
      </w:pPr>
      <w:r w:rsidRPr="00CA575D">
        <w:rPr>
          <w:sz w:val="20"/>
          <w:szCs w:val="20"/>
        </w:rPr>
        <w:t>Shakespeare warns of the consequences of excessive ambition/greed – particularly if your actions include any form of treason. Greed is also one of the seven deadly sins, so there is a religious link here too.</w:t>
      </w:r>
    </w:p>
    <w:p w14:paraId="3C2FC748" w14:textId="4589E069" w:rsidR="00704DEF" w:rsidRPr="006A170A" w:rsidRDefault="003E65B8" w:rsidP="006F4195">
      <w:pPr>
        <w:rPr>
          <w:sz w:val="24"/>
        </w:rPr>
      </w:pPr>
      <w:r w:rsidRPr="006A170A">
        <w:rPr>
          <w:sz w:val="24"/>
        </w:rPr>
        <w:t xml:space="preserve"> </w:t>
      </w:r>
    </w:p>
    <w:sectPr w:rsidR="00704DEF" w:rsidRPr="006A170A" w:rsidSect="006F419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4195"/>
    <w:rsid w:val="00046290"/>
    <w:rsid w:val="00053A4C"/>
    <w:rsid w:val="00097842"/>
    <w:rsid w:val="000B1E52"/>
    <w:rsid w:val="000B6511"/>
    <w:rsid w:val="000D66CD"/>
    <w:rsid w:val="000E6AF6"/>
    <w:rsid w:val="001032D5"/>
    <w:rsid w:val="00135323"/>
    <w:rsid w:val="00150528"/>
    <w:rsid w:val="00170D08"/>
    <w:rsid w:val="001722FC"/>
    <w:rsid w:val="00172944"/>
    <w:rsid w:val="00183EBE"/>
    <w:rsid w:val="001B3D61"/>
    <w:rsid w:val="001B5E73"/>
    <w:rsid w:val="001F1A7D"/>
    <w:rsid w:val="0020386E"/>
    <w:rsid w:val="002177E7"/>
    <w:rsid w:val="00224693"/>
    <w:rsid w:val="00242421"/>
    <w:rsid w:val="0026297C"/>
    <w:rsid w:val="00283E39"/>
    <w:rsid w:val="00287378"/>
    <w:rsid w:val="00293C56"/>
    <w:rsid w:val="002A4906"/>
    <w:rsid w:val="002A4CDB"/>
    <w:rsid w:val="002D4276"/>
    <w:rsid w:val="002E7C7B"/>
    <w:rsid w:val="003258C7"/>
    <w:rsid w:val="00367203"/>
    <w:rsid w:val="00371F5B"/>
    <w:rsid w:val="003732D6"/>
    <w:rsid w:val="003768E9"/>
    <w:rsid w:val="003900BB"/>
    <w:rsid w:val="00396548"/>
    <w:rsid w:val="003D0D79"/>
    <w:rsid w:val="003E02B7"/>
    <w:rsid w:val="003E2679"/>
    <w:rsid w:val="003E65B8"/>
    <w:rsid w:val="00400FE3"/>
    <w:rsid w:val="00412A7F"/>
    <w:rsid w:val="00425491"/>
    <w:rsid w:val="00447236"/>
    <w:rsid w:val="00470F4F"/>
    <w:rsid w:val="00476764"/>
    <w:rsid w:val="004E024E"/>
    <w:rsid w:val="00510094"/>
    <w:rsid w:val="005636C8"/>
    <w:rsid w:val="00571A3F"/>
    <w:rsid w:val="005866E9"/>
    <w:rsid w:val="00587631"/>
    <w:rsid w:val="005C0CE2"/>
    <w:rsid w:val="005C72F8"/>
    <w:rsid w:val="005D6FC6"/>
    <w:rsid w:val="005D76C3"/>
    <w:rsid w:val="006209CE"/>
    <w:rsid w:val="00635828"/>
    <w:rsid w:val="0064056B"/>
    <w:rsid w:val="0065479F"/>
    <w:rsid w:val="00691EA2"/>
    <w:rsid w:val="00693089"/>
    <w:rsid w:val="00696743"/>
    <w:rsid w:val="006A170A"/>
    <w:rsid w:val="006D3297"/>
    <w:rsid w:val="006E6191"/>
    <w:rsid w:val="006F4195"/>
    <w:rsid w:val="00704DEF"/>
    <w:rsid w:val="00731927"/>
    <w:rsid w:val="007719EA"/>
    <w:rsid w:val="007775B6"/>
    <w:rsid w:val="00780A21"/>
    <w:rsid w:val="00784A2A"/>
    <w:rsid w:val="007858AB"/>
    <w:rsid w:val="007A2A3F"/>
    <w:rsid w:val="007E3BEF"/>
    <w:rsid w:val="007E6E6D"/>
    <w:rsid w:val="007F28F4"/>
    <w:rsid w:val="00842B3A"/>
    <w:rsid w:val="00842C5C"/>
    <w:rsid w:val="00856A62"/>
    <w:rsid w:val="00891BE1"/>
    <w:rsid w:val="00891BFB"/>
    <w:rsid w:val="008B40D3"/>
    <w:rsid w:val="008B66E0"/>
    <w:rsid w:val="008F05B5"/>
    <w:rsid w:val="009005DC"/>
    <w:rsid w:val="0093150A"/>
    <w:rsid w:val="00950424"/>
    <w:rsid w:val="0095579F"/>
    <w:rsid w:val="009669D9"/>
    <w:rsid w:val="00985818"/>
    <w:rsid w:val="009A5E86"/>
    <w:rsid w:val="009B3D25"/>
    <w:rsid w:val="009C39DD"/>
    <w:rsid w:val="00A20840"/>
    <w:rsid w:val="00A34A6C"/>
    <w:rsid w:val="00A37AB7"/>
    <w:rsid w:val="00A74E0B"/>
    <w:rsid w:val="00A7532C"/>
    <w:rsid w:val="00A9671F"/>
    <w:rsid w:val="00A97251"/>
    <w:rsid w:val="00AA6DE0"/>
    <w:rsid w:val="00AC18AD"/>
    <w:rsid w:val="00B026DF"/>
    <w:rsid w:val="00B12FCE"/>
    <w:rsid w:val="00B24362"/>
    <w:rsid w:val="00B34EFD"/>
    <w:rsid w:val="00B42AC1"/>
    <w:rsid w:val="00B57F7B"/>
    <w:rsid w:val="00B6245B"/>
    <w:rsid w:val="00B675EF"/>
    <w:rsid w:val="00B86B70"/>
    <w:rsid w:val="00BA5728"/>
    <w:rsid w:val="00BB2F49"/>
    <w:rsid w:val="00BC5504"/>
    <w:rsid w:val="00BC74FB"/>
    <w:rsid w:val="00BE1AA2"/>
    <w:rsid w:val="00BE220A"/>
    <w:rsid w:val="00BF67FC"/>
    <w:rsid w:val="00C160FC"/>
    <w:rsid w:val="00C27B8D"/>
    <w:rsid w:val="00C344C9"/>
    <w:rsid w:val="00C7136C"/>
    <w:rsid w:val="00C86B60"/>
    <w:rsid w:val="00CA575D"/>
    <w:rsid w:val="00CA79E1"/>
    <w:rsid w:val="00CF7366"/>
    <w:rsid w:val="00D02E27"/>
    <w:rsid w:val="00D15C96"/>
    <w:rsid w:val="00D210A4"/>
    <w:rsid w:val="00D41645"/>
    <w:rsid w:val="00D46C45"/>
    <w:rsid w:val="00D812A1"/>
    <w:rsid w:val="00D8544F"/>
    <w:rsid w:val="00DD2377"/>
    <w:rsid w:val="00E023BD"/>
    <w:rsid w:val="00E05594"/>
    <w:rsid w:val="00E309B1"/>
    <w:rsid w:val="00E344C0"/>
    <w:rsid w:val="00E35B5D"/>
    <w:rsid w:val="00E47081"/>
    <w:rsid w:val="00E522E5"/>
    <w:rsid w:val="00E55D5B"/>
    <w:rsid w:val="00E62E7C"/>
    <w:rsid w:val="00ED7A78"/>
    <w:rsid w:val="00EE1434"/>
    <w:rsid w:val="00EE46CC"/>
    <w:rsid w:val="00F30C7E"/>
    <w:rsid w:val="00F35527"/>
    <w:rsid w:val="00F40828"/>
    <w:rsid w:val="00F53945"/>
    <w:rsid w:val="00F71C09"/>
    <w:rsid w:val="00F741B6"/>
    <w:rsid w:val="00FA43EB"/>
    <w:rsid w:val="00FD41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450B0"/>
  <w15:chartTrackingRefBased/>
  <w15:docId w15:val="{F63BCFE7-ECC4-4CC2-9507-763BE334A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C91110BFB70D48A866BCD1DF60B5A5" ma:contentTypeVersion="22" ma:contentTypeDescription="Create a new document." ma:contentTypeScope="" ma:versionID="e1fdbe3f76f614060a1395b8ae0e5736">
  <xsd:schema xmlns:xsd="http://www.w3.org/2001/XMLSchema" xmlns:xs="http://www.w3.org/2001/XMLSchema" xmlns:p="http://schemas.microsoft.com/office/2006/metadata/properties" xmlns:ns2="23878cce-4ba3-47c9-bba2-802d2d604774" xmlns:ns3="eaff1878-c271-4814-910b-972278de832e" targetNamespace="http://schemas.microsoft.com/office/2006/metadata/properties" ma:root="true" ma:fieldsID="23a295f230513cb079d655cc6e43ad3b" ns2:_="" ns3:_="">
    <xsd:import namespace="23878cce-4ba3-47c9-bba2-802d2d604774"/>
    <xsd:import namespace="eaff1878-c271-4814-910b-972278de832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Date" minOccurs="0"/>
                <xsd:element ref="ns3:MediaServiceObjectDetectorVersions" minOccurs="0"/>
                <xsd:element ref="ns3:Modifiedby" minOccurs="0"/>
                <xsd:element ref="ns3:MediaServiceSearchProperties" minOccurs="0"/>
                <xsd:element ref="ns3:MediaServiceBillingMetadata" minOccurs="0"/>
                <xsd:element ref="ns3:PaulaAtkins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878cce-4ba3-47c9-bba2-802d2d60477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3" nillable="true" ma:displayName="Taxonomy Catch All Column" ma:hidden="true" ma:list="{96417306-d510-43d4-862c-b4d4c662753b}" ma:internalName="TaxCatchAll" ma:showField="CatchAllData" ma:web="23878cce-4ba3-47c9-bba2-802d2d60477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aff1878-c271-4814-910b-972278de832e"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30fa040-9788-47ed-9fec-a80fd1955dc9" ma:termSetId="09814cd3-568e-fe90-9814-8d621ff8fb84" ma:anchorId="fba54fb3-c3e1-fe81-a776-ca4b69148c4d" ma:open="true" ma:isKeyword="false">
      <xsd:complexType>
        <xsd:sequence>
          <xsd:element ref="pc:Terms" minOccurs="0" maxOccurs="1"/>
        </xsd:sequence>
      </xsd:complexType>
    </xsd:element>
    <xsd:element name="Date" ma:index="24" nillable="true" ma:displayName="Date" ma:format="DateTime" ma:internalName="Date">
      <xsd:simpleType>
        <xsd:restriction base="dms:DateTim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odifiedby" ma:index="26" nillable="true" ma:displayName="Modified by" ma:format="Dropdown" ma:list="UserInfo" ma:SharePointGroup="0" ma:internalName="Modifiedby">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element name="PaulaAtkinson" ma:index="29" nillable="true" ma:displayName="Paula Atkinson" ma:format="Dropdown" ma:internalName="PaulaAtkinson">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odifiedby xmlns="eaff1878-c271-4814-910b-972278de832e">
      <UserInfo>
        <DisplayName/>
        <AccountId xsi:nil="true"/>
        <AccountType/>
      </UserInfo>
    </Modifiedby>
    <Date xmlns="eaff1878-c271-4814-910b-972278de832e" xsi:nil="true"/>
    <PaulaAtkinson xmlns="eaff1878-c271-4814-910b-972278de832e" xsi:nil="true"/>
    <lcf76f155ced4ddcb4097134ff3c332f xmlns="eaff1878-c271-4814-910b-972278de832e">
      <Terms xmlns="http://schemas.microsoft.com/office/infopath/2007/PartnerControls"/>
    </lcf76f155ced4ddcb4097134ff3c332f>
    <TaxCatchAll xmlns="23878cce-4ba3-47c9-bba2-802d2d604774" xsi:nil="true"/>
  </documentManagement>
</p:properties>
</file>

<file path=customXml/itemProps1.xml><?xml version="1.0" encoding="utf-8"?>
<ds:datastoreItem xmlns:ds="http://schemas.openxmlformats.org/officeDocument/2006/customXml" ds:itemID="{3952CB64-A259-45F6-85C0-6ED51118D663}"/>
</file>

<file path=customXml/itemProps2.xml><?xml version="1.0" encoding="utf-8"?>
<ds:datastoreItem xmlns:ds="http://schemas.openxmlformats.org/officeDocument/2006/customXml" ds:itemID="{3E65B81E-C7D2-4B5F-981B-EB7AADCB564E}"/>
</file>

<file path=customXml/itemProps3.xml><?xml version="1.0" encoding="utf-8"?>
<ds:datastoreItem xmlns:ds="http://schemas.openxmlformats.org/officeDocument/2006/customXml" ds:itemID="{776A4098-27A6-493D-A6D5-AA66ACF1E26E}"/>
</file>

<file path=docProps/app.xml><?xml version="1.0" encoding="utf-8"?>
<Properties xmlns="http://schemas.openxmlformats.org/officeDocument/2006/extended-properties" xmlns:vt="http://schemas.openxmlformats.org/officeDocument/2006/docPropsVTypes">
  <Template>Normal</Template>
  <TotalTime>23</TotalTime>
  <Pages>1</Pages>
  <Words>472</Words>
  <Characters>2697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dc:creator>
  <cp:keywords/>
  <dc:description/>
  <cp:lastModifiedBy>Mark Smith</cp:lastModifiedBy>
  <cp:revision>7</cp:revision>
  <dcterms:created xsi:type="dcterms:W3CDTF">2018-05-20T18:44:00Z</dcterms:created>
  <dcterms:modified xsi:type="dcterms:W3CDTF">2023-02-27T12:40:00Z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0x01010050C91110BFB70D48A866BCD1DF60B5A5</vt:lpwstr>
  </property>
</Properties>
</file>