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E8A" w:rsidRDefault="00BC6626">
      <w:bookmarkStart w:id="0" w:name="_GoBack"/>
      <w:bookmarkEnd w:id="0"/>
      <w:r>
        <w:rPr>
          <w:noProof/>
          <w:lang w:eastAsia="en-GB"/>
        </w:rPr>
        <mc:AlternateContent>
          <mc:Choice Requires="wps">
            <w:drawing>
              <wp:anchor distT="0" distB="0" distL="114300" distR="114300" simplePos="0" relativeHeight="251649024" behindDoc="0" locked="0" layoutInCell="1" allowOverlap="1" wp14:anchorId="57D3A8B6" wp14:editId="6DFC3CA2">
                <wp:simplePos x="0" y="0"/>
                <wp:positionH relativeFrom="column">
                  <wp:posOffset>-78828</wp:posOffset>
                </wp:positionH>
                <wp:positionV relativeFrom="paragraph">
                  <wp:posOffset>236483</wp:posOffset>
                </wp:positionV>
                <wp:extent cx="6833761" cy="472440"/>
                <wp:effectExtent l="0" t="0" r="24765" b="22860"/>
                <wp:wrapNone/>
                <wp:docPr id="1" name="Text Box 1"/>
                <wp:cNvGraphicFramePr/>
                <a:graphic xmlns:a="http://schemas.openxmlformats.org/drawingml/2006/main">
                  <a:graphicData uri="http://schemas.microsoft.com/office/word/2010/wordprocessingShape">
                    <wps:wsp>
                      <wps:cNvSpPr txBox="1"/>
                      <wps:spPr>
                        <a:xfrm>
                          <a:off x="0" y="0"/>
                          <a:ext cx="6833761" cy="472440"/>
                        </a:xfrm>
                        <a:prstGeom prst="rect">
                          <a:avLst/>
                        </a:prstGeom>
                        <a:solidFill>
                          <a:schemeClr val="lt1"/>
                        </a:solidFill>
                        <a:ln w="6350">
                          <a:solidFill>
                            <a:prstClr val="black"/>
                          </a:solidFill>
                        </a:ln>
                      </wps:spPr>
                      <wps:txbx>
                        <w:txbxContent>
                          <w:p w:rsidR="00E26E68" w:rsidRDefault="00E26E68" w:rsidP="0008456F">
                            <w:pPr>
                              <w:spacing w:after="0" w:line="240" w:lineRule="auto"/>
                            </w:pPr>
                            <w:r>
                              <w:t xml:space="preserve"> </w:t>
                            </w:r>
                            <w:r w:rsidRPr="00E26E68">
                              <w:rPr>
                                <w:b/>
                                <w:bCs/>
                              </w:rPr>
                              <w:t xml:space="preserve">Geographical Enquiry: Key Question         </w:t>
                            </w:r>
                            <w:r w:rsidRPr="00E26E68">
                              <w:t>Describe the geographical theory/concept underpinning the enquiry</w:t>
                            </w:r>
                          </w:p>
                          <w:p w:rsidR="00E26E68" w:rsidRPr="00E26E68" w:rsidRDefault="00E26E68" w:rsidP="0008456F">
                            <w:pPr>
                              <w:spacing w:after="0" w:line="240" w:lineRule="auto"/>
                              <w:jc w:val="center"/>
                              <w:rPr>
                                <w:i/>
                              </w:rPr>
                            </w:pPr>
                            <w:bookmarkStart w:id="1" w:name="_Hlk498356208"/>
                            <w:r w:rsidRPr="00E26E68">
                              <w:rPr>
                                <w:i/>
                              </w:rPr>
                              <w:t>What impact has the regeneration of Kelham Island had on the locality?</w:t>
                            </w:r>
                          </w:p>
                          <w:bookmarkEnd w:id="1"/>
                          <w:p w:rsidR="00E26E68" w:rsidRDefault="00E26E68" w:rsidP="0008456F">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D3A8B6" id="_x0000_t202" coordsize="21600,21600" o:spt="202" path="m,l,21600r21600,l21600,xe">
                <v:stroke joinstyle="miter"/>
                <v:path gradientshapeok="t" o:connecttype="rect"/>
              </v:shapetype>
              <v:shape id="Text Box 1" o:spid="_x0000_s1026" type="#_x0000_t202" style="position:absolute;margin-left:-6.2pt;margin-top:18.6pt;width:538.1pt;height:37.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" fillcolor="white [3201]" strokeweight=".5pt">
                <v:textbox>
                  <w:txbxContent>
                    <w:p w:rsidR="00E26E68" w:rsidRDefault="00E26E68" w:rsidP="0008456F">
                      <w:pPr>
                        <w:spacing w:after="0" w:line="240" w:lineRule="auto"/>
                      </w:pPr>
                      <w:r>
                        <w:t xml:space="preserve"> </w:t>
                      </w:r>
                      <w:r w:rsidRPr="00E26E68">
                        <w:rPr>
                          <w:b/>
                          <w:bCs/>
                        </w:rPr>
                        <w:t xml:space="preserve">Geographical Enquiry: Key Question         </w:t>
                      </w:r>
                      <w:r w:rsidRPr="00E26E68">
                        <w:t>Describe the geographical theory/concept underpinning the enquiry</w:t>
                      </w:r>
                    </w:p>
                    <w:p w:rsidR="00E26E68" w:rsidRPr="00E26E68" w:rsidRDefault="00E26E68" w:rsidP="0008456F">
                      <w:pPr>
                        <w:spacing w:after="0" w:line="240" w:lineRule="auto"/>
                        <w:jc w:val="center"/>
                        <w:rPr>
                          <w:i/>
                        </w:rPr>
                      </w:pPr>
                      <w:bookmarkStart w:id="2" w:name="_Hlk498356208"/>
                      <w:r w:rsidRPr="00E26E68">
                        <w:rPr>
                          <w:i/>
                        </w:rPr>
                        <w:t>What impact has the regeneration of Kelham Island had on the locality?</w:t>
                      </w:r>
                    </w:p>
                    <w:bookmarkEnd w:id="2"/>
                    <w:p w:rsidR="00E26E68" w:rsidRDefault="00E26E68" w:rsidP="0008456F">
                      <w:pPr>
                        <w:spacing w:after="0" w:line="240" w:lineRule="auto"/>
                      </w:pPr>
                    </w:p>
                  </w:txbxContent>
                </v:textbox>
              </v:shape>
            </w:pict>
          </mc:Fallback>
        </mc:AlternateContent>
      </w:r>
      <w:r w:rsidR="00E80237">
        <w:rPr>
          <w:noProof/>
          <w:lang w:eastAsia="en-GB"/>
        </w:rPr>
        <mc:AlternateContent>
          <mc:Choice Requires="wps">
            <w:drawing>
              <wp:anchor distT="0" distB="0" distL="114300" distR="114300" simplePos="0" relativeHeight="251665408" behindDoc="0" locked="0" layoutInCell="1" allowOverlap="1">
                <wp:simplePos x="0" y="0"/>
                <wp:positionH relativeFrom="column">
                  <wp:posOffset>709448</wp:posOffset>
                </wp:positionH>
                <wp:positionV relativeFrom="paragraph">
                  <wp:posOffset>6605752</wp:posOffset>
                </wp:positionV>
                <wp:extent cx="3441153" cy="695325"/>
                <wp:effectExtent l="0" t="0" r="26035" b="28575"/>
                <wp:wrapNone/>
                <wp:docPr id="11" name="Text Box 11"/>
                <wp:cNvGraphicFramePr/>
                <a:graphic xmlns:a="http://schemas.openxmlformats.org/drawingml/2006/main">
                  <a:graphicData uri="http://schemas.microsoft.com/office/word/2010/wordprocessingShape">
                    <wps:wsp>
                      <wps:cNvSpPr txBox="1"/>
                      <wps:spPr>
                        <a:xfrm>
                          <a:off x="0" y="0"/>
                          <a:ext cx="3441153" cy="695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7EA5" w:rsidRPr="00051062" w:rsidRDefault="00137EA5" w:rsidP="00137EA5">
                            <w:pPr>
                              <w:spacing w:line="240" w:lineRule="auto"/>
                              <w:rPr>
                                <w:sz w:val="20"/>
                              </w:rPr>
                            </w:pPr>
                            <w:r>
                              <w:rPr>
                                <w:sz w:val="20"/>
                              </w:rPr>
                              <w:t xml:space="preserve">Radar graph used for Environmental Quality Survey Results.  </w:t>
                            </w:r>
                            <w:r w:rsidRPr="00051062">
                              <w:rPr>
                                <w:color w:val="92D050"/>
                                <w:sz w:val="18"/>
                              </w:rPr>
                              <w:t>Clear visual representation of results. Easy to compare non-regenerated and regenerated areas. Larger area within the star shows a more positive EQS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55.85pt;margin-top:520.15pt;width:270.95pt;height:5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" fillcolor="white [3201]" strokeweight=".5pt">
                <v:textbox>
                  <w:txbxContent>
                    <w:p w:rsidR="00137EA5" w:rsidRPr="00051062" w:rsidRDefault="00137EA5" w:rsidP="00137EA5">
                      <w:pPr>
                        <w:spacing w:line="240" w:lineRule="auto"/>
                        <w:rPr>
                          <w:sz w:val="20"/>
                        </w:rPr>
                      </w:pPr>
                      <w:r>
                        <w:rPr>
                          <w:sz w:val="20"/>
                        </w:rPr>
                        <w:t xml:space="preserve">Radar graph used for Environmental Quality Survey Results.  </w:t>
                      </w:r>
                      <w:r w:rsidRPr="00051062">
                        <w:rPr>
                          <w:color w:val="92D050"/>
                          <w:sz w:val="18"/>
                        </w:rPr>
                        <w:t>Clear visual representation of results. Easy to compare non-regenerated and regenerated areas. Larger area within the star shows a more positive EQS score.</w:t>
                      </w:r>
                    </w:p>
                  </w:txbxContent>
                </v:textbox>
              </v:shape>
            </w:pict>
          </mc:Fallback>
        </mc:AlternateContent>
      </w:r>
      <w:r w:rsidR="00534326">
        <w:rPr>
          <w:noProof/>
          <w:lang w:eastAsia="en-GB"/>
        </w:rPr>
        <mc:AlternateContent>
          <mc:Choice Requires="wps">
            <w:drawing>
              <wp:anchor distT="0" distB="0" distL="114300" distR="114300" simplePos="0" relativeHeight="251673600" behindDoc="0" locked="0" layoutInCell="1" allowOverlap="1">
                <wp:simplePos x="0" y="0"/>
                <wp:positionH relativeFrom="column">
                  <wp:posOffset>1600200</wp:posOffset>
                </wp:positionH>
                <wp:positionV relativeFrom="paragraph">
                  <wp:posOffset>8277226</wp:posOffset>
                </wp:positionV>
                <wp:extent cx="2552700" cy="765810"/>
                <wp:effectExtent l="0" t="0" r="19050" b="15240"/>
                <wp:wrapNone/>
                <wp:docPr id="17" name="Text Box 17"/>
                <wp:cNvGraphicFramePr/>
                <a:graphic xmlns:a="http://schemas.openxmlformats.org/drawingml/2006/main">
                  <a:graphicData uri="http://schemas.microsoft.com/office/word/2010/wordprocessingShape">
                    <wps:wsp>
                      <wps:cNvSpPr txBox="1"/>
                      <wps:spPr>
                        <a:xfrm>
                          <a:off x="0" y="0"/>
                          <a:ext cx="2552700" cy="7658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B15BB" w:rsidRPr="00FB15BB" w:rsidRDefault="00137EA5">
                            <w:pPr>
                              <w:rPr>
                                <w:color w:val="FF0000"/>
                                <w:sz w:val="20"/>
                                <w:szCs w:val="20"/>
                              </w:rPr>
                            </w:pPr>
                            <w:r w:rsidRPr="00FB15BB">
                              <w:rPr>
                                <w:sz w:val="20"/>
                                <w:szCs w:val="20"/>
                              </w:rPr>
                              <w:t xml:space="preserve">Annotated </w:t>
                            </w:r>
                            <w:r w:rsidR="00051062" w:rsidRPr="00FB15BB">
                              <w:rPr>
                                <w:sz w:val="20"/>
                                <w:szCs w:val="20"/>
                              </w:rPr>
                              <w:t xml:space="preserve">photographs/fieldsketch. </w:t>
                            </w:r>
                            <w:r w:rsidR="00FB15BB" w:rsidRPr="00FB15BB">
                              <w:rPr>
                                <w:sz w:val="20"/>
                                <w:szCs w:val="20"/>
                              </w:rPr>
                              <w:br/>
                            </w:r>
                            <w:r w:rsidR="00FB15BB">
                              <w:rPr>
                                <w:color w:val="92D050"/>
                                <w:sz w:val="20"/>
                                <w:szCs w:val="20"/>
                              </w:rPr>
                              <w:t xml:space="preserve">Highlight changes in physical characteristics of areas. Easy to compare. </w:t>
                            </w:r>
                            <w:r w:rsidR="00FB15BB">
                              <w:rPr>
                                <w:color w:val="FF0000"/>
                                <w:sz w:val="20"/>
                                <w:szCs w:val="20"/>
                              </w:rPr>
                              <w:t>Static point in one place, could be geo-located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margin-left:126pt;margin-top:651.75pt;width:201pt;height:60.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" fillcolor="white [3201]" strokeweight=".5pt">
                <v:textbox>
                  <w:txbxContent>
                    <w:p w:rsidR="00FB15BB" w:rsidRPr="00FB15BB" w:rsidRDefault="00137EA5">
                      <w:pPr>
                        <w:rPr>
                          <w:color w:val="FF0000"/>
                          <w:sz w:val="20"/>
                          <w:szCs w:val="20"/>
                        </w:rPr>
                      </w:pPr>
                      <w:r w:rsidRPr="00FB15BB">
                        <w:rPr>
                          <w:sz w:val="20"/>
                          <w:szCs w:val="20"/>
                        </w:rPr>
                        <w:t xml:space="preserve">Annotated </w:t>
                      </w:r>
                      <w:r w:rsidR="00051062" w:rsidRPr="00FB15BB">
                        <w:rPr>
                          <w:sz w:val="20"/>
                          <w:szCs w:val="20"/>
                        </w:rPr>
                        <w:t xml:space="preserve">photographs/fieldsketch. </w:t>
                      </w:r>
                      <w:r w:rsidR="00FB15BB" w:rsidRPr="00FB15BB">
                        <w:rPr>
                          <w:sz w:val="20"/>
                          <w:szCs w:val="20"/>
                        </w:rPr>
                        <w:br/>
                      </w:r>
                      <w:r w:rsidR="00FB15BB">
                        <w:rPr>
                          <w:color w:val="92D050"/>
                          <w:sz w:val="20"/>
                          <w:szCs w:val="20"/>
                        </w:rPr>
                        <w:t xml:space="preserve">Highlight changes in physical characteristics of areas. Easy to compare. </w:t>
                      </w:r>
                      <w:r w:rsidR="00FB15BB">
                        <w:rPr>
                          <w:color w:val="FF0000"/>
                          <w:sz w:val="20"/>
                          <w:szCs w:val="20"/>
                        </w:rPr>
                        <w:t>Static point in one place, could be geo-located</w:t>
                      </w:r>
                    </w:p>
                  </w:txbxContent>
                </v:textbox>
              </v:shape>
            </w:pict>
          </mc:Fallback>
        </mc:AlternateContent>
      </w:r>
      <w:r w:rsidR="00534326">
        <w:rPr>
          <w:noProof/>
          <w:lang w:eastAsia="en-GB"/>
        </w:rPr>
        <mc:AlternateContent>
          <mc:Choice Requires="wps">
            <w:drawing>
              <wp:anchor distT="0" distB="0" distL="114300" distR="114300" simplePos="0" relativeHeight="251661312" behindDoc="0" locked="0" layoutInCell="1" allowOverlap="1" wp14:anchorId="56ACB82F" wp14:editId="3B22CDD9">
                <wp:simplePos x="0" y="0"/>
                <wp:positionH relativeFrom="column">
                  <wp:posOffset>-123825</wp:posOffset>
                </wp:positionH>
                <wp:positionV relativeFrom="paragraph">
                  <wp:posOffset>6096000</wp:posOffset>
                </wp:positionV>
                <wp:extent cx="4276725" cy="2947035"/>
                <wp:effectExtent l="0" t="0" r="28575" b="24765"/>
                <wp:wrapNone/>
                <wp:docPr id="9" name="Text Box 9"/>
                <wp:cNvGraphicFramePr/>
                <a:graphic xmlns:a="http://schemas.openxmlformats.org/drawingml/2006/main">
                  <a:graphicData uri="http://schemas.microsoft.com/office/word/2010/wordprocessingShape">
                    <wps:wsp>
                      <wps:cNvSpPr txBox="1"/>
                      <wps:spPr>
                        <a:xfrm>
                          <a:off x="0" y="0"/>
                          <a:ext cx="4276725" cy="2947035"/>
                        </a:xfrm>
                        <a:prstGeom prst="rect">
                          <a:avLst/>
                        </a:prstGeom>
                        <a:solidFill>
                          <a:schemeClr val="lt1"/>
                        </a:solidFill>
                        <a:ln w="6350">
                          <a:solidFill>
                            <a:prstClr val="black"/>
                          </a:solidFill>
                        </a:ln>
                      </wps:spPr>
                      <wps:txbx>
                        <w:txbxContent>
                          <w:p w:rsidR="00BD4A02" w:rsidRPr="0008456F" w:rsidRDefault="00E26E68" w:rsidP="0008456F">
                            <w:pPr>
                              <w:spacing w:after="0" w:line="240" w:lineRule="auto"/>
                              <w:rPr>
                                <w:sz w:val="20"/>
                              </w:rPr>
                            </w:pPr>
                            <w:r w:rsidRPr="0008456F">
                              <w:rPr>
                                <w:b/>
                                <w:sz w:val="20"/>
                              </w:rPr>
                              <w:t>Evaluation of data presentation:</w:t>
                            </w:r>
                            <w:r w:rsidRPr="0008456F">
                              <w:rPr>
                                <w:sz w:val="20"/>
                              </w:rPr>
                              <w:t xml:space="preserve"> List the ways you presented the data, why did you use these? What did they show?</w:t>
                            </w:r>
                            <w:r w:rsidR="00BD4A02" w:rsidRPr="0008456F">
                              <w:rPr>
                                <w:sz w:val="20"/>
                              </w:rPr>
                              <w:br/>
                            </w:r>
                            <w:r w:rsidR="005A5101" w:rsidRPr="0008456F">
                              <w:rPr>
                                <w:sz w:val="20"/>
                              </w:rPr>
                              <w:t xml:space="preserve">Include possible </w:t>
                            </w:r>
                            <w:r w:rsidR="00BD4A02" w:rsidRPr="0008456F">
                              <w:rPr>
                                <w:sz w:val="20"/>
                              </w:rPr>
                              <w:t>alternatives</w:t>
                            </w:r>
                          </w:p>
                          <w:p w:rsidR="005A5101" w:rsidRPr="0008456F" w:rsidRDefault="00BD4A02" w:rsidP="0008456F">
                            <w:pPr>
                              <w:spacing w:line="240" w:lineRule="auto"/>
                              <w:rPr>
                                <w:sz w:val="20"/>
                              </w:rPr>
                            </w:pPr>
                            <w:r w:rsidRPr="0008456F">
                              <w:rPr>
                                <w:noProof/>
                                <w:sz w:val="20"/>
                                <w:lang w:eastAsia="en-GB"/>
                              </w:rPr>
                              <w:drawing>
                                <wp:inline distT="0" distB="0" distL="0" distR="0" wp14:anchorId="5B4D5489" wp14:editId="40B0F6B1">
                                  <wp:extent cx="731097" cy="68381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4018" r="53757" b="68714"/>
                                          <a:stretch/>
                                        </pic:blipFill>
                                        <pic:spPr bwMode="auto">
                                          <a:xfrm>
                                            <a:off x="0" y="0"/>
                                            <a:ext cx="736467" cy="688834"/>
                                          </a:xfrm>
                                          <a:prstGeom prst="rect">
                                            <a:avLst/>
                                          </a:prstGeom>
                                          <a:noFill/>
                                          <a:ln>
                                            <a:noFill/>
                                          </a:ln>
                                          <a:extLst>
                                            <a:ext uri="{53640926-AAD7-44D8-BBD7-CCE9431645EC}">
                                              <a14:shadowObscured xmlns:a14="http://schemas.microsoft.com/office/drawing/2010/main"/>
                                            </a:ext>
                                          </a:extLst>
                                        </pic:spPr>
                                      </pic:pic>
                                    </a:graphicData>
                                  </a:graphic>
                                </wp:inline>
                              </w:drawing>
                            </w:r>
                            <w:r w:rsidR="00D52930">
                              <w:rPr>
                                <w:sz w:val="20"/>
                              </w:rPr>
                              <w:t xml:space="preserve"> </w:t>
                            </w:r>
                          </w:p>
                          <w:p w:rsidR="00BD4A02" w:rsidRPr="0008456F" w:rsidRDefault="00FB15BB" w:rsidP="0008456F">
                            <w:pPr>
                              <w:spacing w:line="240" w:lineRule="auto"/>
                              <w:rPr>
                                <w:sz w:val="20"/>
                              </w:rPr>
                            </w:pPr>
                            <w:r>
                              <w:rPr>
                                <w:sz w:val="20"/>
                              </w:rPr>
                              <w:br/>
                            </w:r>
                            <w:r w:rsidR="00137EA5" w:rsidRPr="0008456F">
                              <w:rPr>
                                <w:noProof/>
                                <w:sz w:val="20"/>
                                <w:lang w:eastAsia="en-GB"/>
                              </w:rPr>
                              <w:drawing>
                                <wp:inline distT="0" distB="0" distL="0" distR="0" wp14:anchorId="045D17E9" wp14:editId="026B01D1">
                                  <wp:extent cx="858127" cy="4850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6035" t="56969" r="47696" b="26544"/>
                                          <a:stretch/>
                                        </pic:blipFill>
                                        <pic:spPr bwMode="auto">
                                          <a:xfrm>
                                            <a:off x="0" y="0"/>
                                            <a:ext cx="864430" cy="488592"/>
                                          </a:xfrm>
                                          <a:prstGeom prst="rect">
                                            <a:avLst/>
                                          </a:prstGeom>
                                          <a:noFill/>
                                          <a:ln>
                                            <a:noFill/>
                                          </a:ln>
                                          <a:extLst>
                                            <a:ext uri="{53640926-AAD7-44D8-BBD7-CCE9431645EC}">
                                              <a14:shadowObscured xmlns:a14="http://schemas.microsoft.com/office/drawing/2010/main"/>
                                            </a:ext>
                                          </a:extLst>
                                        </pic:spPr>
                                      </pic:pic>
                                    </a:graphicData>
                                  </a:graphic>
                                </wp:inline>
                              </w:drawing>
                            </w:r>
                          </w:p>
                          <w:p w:rsidR="00137EA5" w:rsidRDefault="00137EA5" w:rsidP="0008456F">
                            <w:pPr>
                              <w:spacing w:line="240" w:lineRule="auto"/>
                              <w:rPr>
                                <w:noProof/>
                                <w:sz w:val="20"/>
                                <w:lang w:eastAsia="en-GB"/>
                              </w:rPr>
                            </w:pPr>
                          </w:p>
                          <w:p w:rsidR="00BD4A02" w:rsidRPr="0008456F" w:rsidRDefault="00137EA5" w:rsidP="0008456F">
                            <w:pPr>
                              <w:spacing w:line="240" w:lineRule="auto"/>
                              <w:rPr>
                                <w:sz w:val="20"/>
                              </w:rPr>
                            </w:pPr>
                            <w:r w:rsidRPr="0008456F">
                              <w:rPr>
                                <w:noProof/>
                                <w:sz w:val="20"/>
                                <w:lang w:eastAsia="en-GB"/>
                              </w:rPr>
                              <w:drawing>
                                <wp:inline distT="0" distB="0" distL="0" distR="0" wp14:anchorId="7349DA9E" wp14:editId="7354D615">
                                  <wp:extent cx="1615297" cy="652007"/>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252" t="75653" r="32" b="-519"/>
                                          <a:stretch/>
                                        </pic:blipFill>
                                        <pic:spPr bwMode="auto">
                                          <a:xfrm>
                                            <a:off x="0" y="0"/>
                                            <a:ext cx="1627159" cy="65679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CB82F" id="Text Box 9" o:spid="_x0000_s1029" type="#_x0000_t202" style="position:absolute;margin-left:-9.75pt;margin-top:480pt;width:336.75pt;height:23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" fillcolor="white [3201]" strokeweight=".5pt">
                <v:textbox>
                  <w:txbxContent>
                    <w:p w:rsidR="00BD4A02" w:rsidRPr="0008456F" w:rsidRDefault="00E26E68" w:rsidP="0008456F">
                      <w:pPr>
                        <w:spacing w:after="0" w:line="240" w:lineRule="auto"/>
                        <w:rPr>
                          <w:sz w:val="20"/>
                        </w:rPr>
                      </w:pPr>
                      <w:r w:rsidRPr="0008456F">
                        <w:rPr>
                          <w:b/>
                          <w:sz w:val="20"/>
                        </w:rPr>
                        <w:t>Evaluation of data presentation:</w:t>
                      </w:r>
                      <w:r w:rsidRPr="0008456F">
                        <w:rPr>
                          <w:sz w:val="20"/>
                        </w:rPr>
                        <w:t xml:space="preserve"> List the ways you presented the data, why did you use these? What did they show?</w:t>
                      </w:r>
                      <w:r w:rsidR="00BD4A02" w:rsidRPr="0008456F">
                        <w:rPr>
                          <w:sz w:val="20"/>
                        </w:rPr>
                        <w:br/>
                      </w:r>
                      <w:r w:rsidR="005A5101" w:rsidRPr="0008456F">
                        <w:rPr>
                          <w:sz w:val="20"/>
                        </w:rPr>
                        <w:t xml:space="preserve">Include possible </w:t>
                      </w:r>
                      <w:r w:rsidR="00BD4A02" w:rsidRPr="0008456F">
                        <w:rPr>
                          <w:sz w:val="20"/>
                        </w:rPr>
                        <w:t>alternatives</w:t>
                      </w:r>
                    </w:p>
                    <w:p w:rsidR="005A5101" w:rsidRPr="0008456F" w:rsidRDefault="00BD4A02" w:rsidP="0008456F">
                      <w:pPr>
                        <w:spacing w:line="240" w:lineRule="auto"/>
                        <w:rPr>
                          <w:sz w:val="20"/>
                        </w:rPr>
                      </w:pPr>
                      <w:r w:rsidRPr="0008456F">
                        <w:rPr>
                          <w:noProof/>
                          <w:sz w:val="20"/>
                          <w:lang w:eastAsia="en-GB"/>
                        </w:rPr>
                        <w:drawing>
                          <wp:inline distT="0" distB="0" distL="0" distR="0" wp14:anchorId="5B4D5489" wp14:editId="40B0F6B1">
                            <wp:extent cx="731097" cy="68381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4018" r="53757" b="68714"/>
                                    <a:stretch/>
                                  </pic:blipFill>
                                  <pic:spPr bwMode="auto">
                                    <a:xfrm>
                                      <a:off x="0" y="0"/>
                                      <a:ext cx="736467" cy="688834"/>
                                    </a:xfrm>
                                    <a:prstGeom prst="rect">
                                      <a:avLst/>
                                    </a:prstGeom>
                                    <a:noFill/>
                                    <a:ln>
                                      <a:noFill/>
                                    </a:ln>
                                    <a:extLst>
                                      <a:ext uri="{53640926-AAD7-44D8-BBD7-CCE9431645EC}">
                                        <a14:shadowObscured xmlns:a14="http://schemas.microsoft.com/office/drawing/2010/main"/>
                                      </a:ext>
                                    </a:extLst>
                                  </pic:spPr>
                                </pic:pic>
                              </a:graphicData>
                            </a:graphic>
                          </wp:inline>
                        </w:drawing>
                      </w:r>
                      <w:r w:rsidR="00D52930">
                        <w:rPr>
                          <w:sz w:val="20"/>
                        </w:rPr>
                        <w:t xml:space="preserve"> </w:t>
                      </w:r>
                    </w:p>
                    <w:p w:rsidR="00BD4A02" w:rsidRPr="0008456F" w:rsidRDefault="00FB15BB" w:rsidP="0008456F">
                      <w:pPr>
                        <w:spacing w:line="240" w:lineRule="auto"/>
                        <w:rPr>
                          <w:sz w:val="20"/>
                        </w:rPr>
                      </w:pPr>
                      <w:r>
                        <w:rPr>
                          <w:sz w:val="20"/>
                        </w:rPr>
                        <w:br/>
                      </w:r>
                      <w:r w:rsidR="00137EA5" w:rsidRPr="0008456F">
                        <w:rPr>
                          <w:noProof/>
                          <w:sz w:val="20"/>
                          <w:lang w:eastAsia="en-GB"/>
                        </w:rPr>
                        <w:drawing>
                          <wp:inline distT="0" distB="0" distL="0" distR="0" wp14:anchorId="045D17E9" wp14:editId="026B01D1">
                            <wp:extent cx="858127" cy="4850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6035" t="56969" r="47696" b="26544"/>
                                    <a:stretch/>
                                  </pic:blipFill>
                                  <pic:spPr bwMode="auto">
                                    <a:xfrm>
                                      <a:off x="0" y="0"/>
                                      <a:ext cx="864430" cy="488592"/>
                                    </a:xfrm>
                                    <a:prstGeom prst="rect">
                                      <a:avLst/>
                                    </a:prstGeom>
                                    <a:noFill/>
                                    <a:ln>
                                      <a:noFill/>
                                    </a:ln>
                                    <a:extLst>
                                      <a:ext uri="{53640926-AAD7-44D8-BBD7-CCE9431645EC}">
                                        <a14:shadowObscured xmlns:a14="http://schemas.microsoft.com/office/drawing/2010/main"/>
                                      </a:ext>
                                    </a:extLst>
                                  </pic:spPr>
                                </pic:pic>
                              </a:graphicData>
                            </a:graphic>
                          </wp:inline>
                        </w:drawing>
                      </w:r>
                    </w:p>
                    <w:p w:rsidR="00137EA5" w:rsidRDefault="00137EA5" w:rsidP="0008456F">
                      <w:pPr>
                        <w:spacing w:line="240" w:lineRule="auto"/>
                        <w:rPr>
                          <w:noProof/>
                          <w:sz w:val="20"/>
                          <w:lang w:eastAsia="en-GB"/>
                        </w:rPr>
                      </w:pPr>
                    </w:p>
                    <w:p w:rsidR="00BD4A02" w:rsidRPr="0008456F" w:rsidRDefault="00137EA5" w:rsidP="0008456F">
                      <w:pPr>
                        <w:spacing w:line="240" w:lineRule="auto"/>
                        <w:rPr>
                          <w:sz w:val="20"/>
                        </w:rPr>
                      </w:pPr>
                      <w:r w:rsidRPr="0008456F">
                        <w:rPr>
                          <w:noProof/>
                          <w:sz w:val="20"/>
                          <w:lang w:eastAsia="en-GB"/>
                        </w:rPr>
                        <w:drawing>
                          <wp:inline distT="0" distB="0" distL="0" distR="0" wp14:anchorId="7349DA9E" wp14:editId="7354D615">
                            <wp:extent cx="1615297" cy="652007"/>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252" t="75653" r="32" b="-519"/>
                                    <a:stretch/>
                                  </pic:blipFill>
                                  <pic:spPr bwMode="auto">
                                    <a:xfrm>
                                      <a:off x="0" y="0"/>
                                      <a:ext cx="1627159" cy="65679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534326">
        <w:rPr>
          <w:noProof/>
          <w:lang w:eastAsia="en-GB"/>
        </w:rPr>
        <mc:AlternateContent>
          <mc:Choice Requires="wps">
            <w:drawing>
              <wp:anchor distT="0" distB="0" distL="114300" distR="114300" simplePos="0" relativeHeight="251653120" behindDoc="0" locked="0" layoutInCell="1" allowOverlap="1" wp14:anchorId="37AE89FF" wp14:editId="3DF0D121">
                <wp:simplePos x="0" y="0"/>
                <wp:positionH relativeFrom="column">
                  <wp:posOffset>4267200</wp:posOffset>
                </wp:positionH>
                <wp:positionV relativeFrom="paragraph">
                  <wp:posOffset>4124325</wp:posOffset>
                </wp:positionV>
                <wp:extent cx="2482850" cy="4918710"/>
                <wp:effectExtent l="0" t="0" r="12700" b="15240"/>
                <wp:wrapNone/>
                <wp:docPr id="6" name="Text Box 6"/>
                <wp:cNvGraphicFramePr/>
                <a:graphic xmlns:a="http://schemas.openxmlformats.org/drawingml/2006/main">
                  <a:graphicData uri="http://schemas.microsoft.com/office/word/2010/wordprocessingShape">
                    <wps:wsp>
                      <wps:cNvSpPr txBox="1"/>
                      <wps:spPr>
                        <a:xfrm>
                          <a:off x="0" y="0"/>
                          <a:ext cx="2482850" cy="4918710"/>
                        </a:xfrm>
                        <a:prstGeom prst="rect">
                          <a:avLst/>
                        </a:prstGeom>
                        <a:solidFill>
                          <a:schemeClr val="lt1"/>
                        </a:solidFill>
                        <a:ln w="6350">
                          <a:solidFill>
                            <a:prstClr val="black"/>
                          </a:solidFill>
                        </a:ln>
                      </wps:spPr>
                      <wps:txbx>
                        <w:txbxContent>
                          <w:p w:rsidR="00E26E68" w:rsidRDefault="00E26E68" w:rsidP="0008456F">
                            <w:pPr>
                              <w:spacing w:after="0"/>
                              <w:rPr>
                                <w:sz w:val="20"/>
                              </w:rPr>
                            </w:pPr>
                            <w:r w:rsidRPr="0008456F">
                              <w:rPr>
                                <w:b/>
                                <w:sz w:val="20"/>
                              </w:rPr>
                              <w:t>Analysis:</w:t>
                            </w:r>
                            <w:r w:rsidRPr="0008456F">
                              <w:rPr>
                                <w:sz w:val="20"/>
                              </w:rPr>
                              <w:t xml:space="preserve"> Did you use any manipulation of data, such as range, %, mean, Spearman? If so why and what were the outcomes?</w:t>
                            </w:r>
                          </w:p>
                          <w:p w:rsidR="00B50336" w:rsidRPr="00B50336" w:rsidRDefault="00B50336" w:rsidP="0008456F">
                            <w:pPr>
                              <w:spacing w:after="0"/>
                              <w:rPr>
                                <w:color w:val="2E74B5" w:themeColor="accent5" w:themeShade="BF"/>
                                <w:sz w:val="20"/>
                              </w:rPr>
                            </w:pPr>
                            <w:r w:rsidRPr="00B50336">
                              <w:rPr>
                                <w:b/>
                                <w:sz w:val="20"/>
                              </w:rPr>
                              <w:t>Range</w:t>
                            </w:r>
                            <w:r>
                              <w:rPr>
                                <w:sz w:val="20"/>
                              </w:rPr>
                              <w:t xml:space="preserve"> – in the EQS, the </w:t>
                            </w:r>
                            <w:r w:rsidRPr="00B50336">
                              <w:rPr>
                                <w:color w:val="2E74B5" w:themeColor="accent5" w:themeShade="BF"/>
                                <w:sz w:val="20"/>
                              </w:rPr>
                              <w:t>range in results was 3 for the non-regenerated area (-2 to +1), whereas for regenerated area it was 1 (+1 to +2).</w:t>
                            </w:r>
                          </w:p>
                          <w:p w:rsidR="00B50336" w:rsidRDefault="00B50336" w:rsidP="0008456F">
                            <w:pPr>
                              <w:spacing w:after="0"/>
                              <w:rPr>
                                <w:color w:val="2E74B5" w:themeColor="accent5" w:themeShade="BF"/>
                                <w:sz w:val="20"/>
                              </w:rPr>
                            </w:pPr>
                            <w:r>
                              <w:rPr>
                                <w:b/>
                                <w:sz w:val="20"/>
                              </w:rPr>
                              <w:t>%</w:t>
                            </w:r>
                            <w:r>
                              <w:rPr>
                                <w:sz w:val="20"/>
                              </w:rPr>
                              <w:t xml:space="preserve"> - </w:t>
                            </w:r>
                            <w:r w:rsidRPr="00B50336">
                              <w:rPr>
                                <w:color w:val="2E74B5" w:themeColor="accent5" w:themeShade="BF"/>
                                <w:sz w:val="20"/>
                              </w:rPr>
                              <w:t xml:space="preserve">50% of results of the EQS in the non-regenerated area were negative. 75% of results of the EQS in the regenerated area were +2. </w:t>
                            </w:r>
                          </w:p>
                          <w:p w:rsidR="00534326" w:rsidRDefault="00534326" w:rsidP="0008456F">
                            <w:pPr>
                              <w:spacing w:after="0"/>
                              <w:rPr>
                                <w:sz w:val="20"/>
                              </w:rPr>
                            </w:pPr>
                            <w:r w:rsidRPr="00534326">
                              <w:rPr>
                                <w:b/>
                                <w:color w:val="2E74B5" w:themeColor="accent5" w:themeShade="BF"/>
                                <w:sz w:val="20"/>
                              </w:rPr>
                              <w:t>House prices secondary data</w:t>
                            </w:r>
                            <w:r>
                              <w:rPr>
                                <w:color w:val="2E74B5" w:themeColor="accent5" w:themeShade="BF"/>
                                <w:sz w:val="20"/>
                              </w:rPr>
                              <w:t>. Over the past 5 years property values in Kelham Island have risen by 21.5% (Zoopla) with sold prices having been up 4% in 2017 compared to 2016 (Rightmove)</w:t>
                            </w:r>
                          </w:p>
                          <w:p w:rsidR="00B50336" w:rsidRDefault="00B50336" w:rsidP="0008456F">
                            <w:pPr>
                              <w:spacing w:after="0"/>
                              <w:rPr>
                                <w:sz w:val="20"/>
                              </w:rPr>
                            </w:pPr>
                            <w:r>
                              <w:rPr>
                                <w:b/>
                                <w:sz w:val="20"/>
                              </w:rPr>
                              <w:t>Mean</w:t>
                            </w:r>
                            <w:r>
                              <w:rPr>
                                <w:sz w:val="20"/>
                              </w:rPr>
                              <w:t xml:space="preserve"> – </w:t>
                            </w:r>
                            <w:r w:rsidRPr="00B50336">
                              <w:rPr>
                                <w:color w:val="2E74B5" w:themeColor="accent5" w:themeShade="BF"/>
                                <w:sz w:val="20"/>
                              </w:rPr>
                              <w:t xml:space="preserve">the mean average for the non-regenerated area EQS was -0.375, the mean average for the regenerated area EQS was 1.75. </w:t>
                            </w:r>
                          </w:p>
                          <w:p w:rsidR="00534326" w:rsidRDefault="00B50336" w:rsidP="00534326">
                            <w:pPr>
                              <w:rPr>
                                <w:sz w:val="20"/>
                              </w:rPr>
                            </w:pPr>
                            <w:r>
                              <w:rPr>
                                <w:sz w:val="20"/>
                              </w:rPr>
                              <w:t xml:space="preserve">The use of data manipulation gives clear evidence to support the hypothesis as it allows direct comparison of the EQS results rather than only visual based on the graph. </w:t>
                            </w:r>
                          </w:p>
                          <w:p w:rsidR="00B50336" w:rsidRPr="00534326" w:rsidRDefault="00B50336" w:rsidP="00534326">
                            <w:pPr>
                              <w:spacing w:after="0" w:line="240" w:lineRule="auto"/>
                              <w:rPr>
                                <w:sz w:val="18"/>
                                <w:szCs w:val="18"/>
                              </w:rPr>
                            </w:pPr>
                            <w:r w:rsidRPr="00534326">
                              <w:rPr>
                                <w:i/>
                                <w:sz w:val="18"/>
                                <w:szCs w:val="18"/>
                              </w:rPr>
                              <w:t xml:space="preserve">% could have been applied to the land use survey to calculate the number of buildings of each type of land use. This could be extended to then compare in regenerated to non-regenerated areas to see how it compared. </w:t>
                            </w:r>
                          </w:p>
                          <w:p w:rsidR="00B50336" w:rsidRDefault="00B50336" w:rsidP="0008456F">
                            <w:pPr>
                              <w:spacing w:after="0"/>
                              <w:rPr>
                                <w:sz w:val="20"/>
                              </w:rPr>
                            </w:pPr>
                          </w:p>
                          <w:p w:rsidR="00137EA5" w:rsidRPr="0008456F" w:rsidRDefault="00137EA5" w:rsidP="0008456F">
                            <w:pPr>
                              <w:spacing w:after="0"/>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E89FF" id="Text Box 6" o:spid="_x0000_s1030" type="#_x0000_t202" style="position:absolute;margin-left:336pt;margin-top:324.75pt;width:195.5pt;height:387.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" fillcolor="white [3201]" strokeweight=".5pt">
                <v:textbox>
                  <w:txbxContent>
                    <w:p w:rsidR="00E26E68" w:rsidRDefault="00E26E68" w:rsidP="0008456F">
                      <w:pPr>
                        <w:spacing w:after="0"/>
                        <w:rPr>
                          <w:sz w:val="20"/>
                        </w:rPr>
                      </w:pPr>
                      <w:r w:rsidRPr="0008456F">
                        <w:rPr>
                          <w:b/>
                          <w:sz w:val="20"/>
                        </w:rPr>
                        <w:t>Analysis:</w:t>
                      </w:r>
                      <w:r w:rsidRPr="0008456F">
                        <w:rPr>
                          <w:sz w:val="20"/>
                        </w:rPr>
                        <w:t xml:space="preserve"> Did you use any manipulation of data, such as range, %, mean, Spearman? If so why and what were the outcomes?</w:t>
                      </w:r>
                    </w:p>
                    <w:p w:rsidR="00B50336" w:rsidRPr="00B50336" w:rsidRDefault="00B50336" w:rsidP="0008456F">
                      <w:pPr>
                        <w:spacing w:after="0"/>
                        <w:rPr>
                          <w:color w:val="2E74B5" w:themeColor="accent5" w:themeShade="BF"/>
                          <w:sz w:val="20"/>
                        </w:rPr>
                      </w:pPr>
                      <w:r w:rsidRPr="00B50336">
                        <w:rPr>
                          <w:b/>
                          <w:sz w:val="20"/>
                        </w:rPr>
                        <w:t>Range</w:t>
                      </w:r>
                      <w:r>
                        <w:rPr>
                          <w:sz w:val="20"/>
                        </w:rPr>
                        <w:t xml:space="preserve"> – in the EQS, the </w:t>
                      </w:r>
                      <w:r w:rsidRPr="00B50336">
                        <w:rPr>
                          <w:color w:val="2E74B5" w:themeColor="accent5" w:themeShade="BF"/>
                          <w:sz w:val="20"/>
                        </w:rPr>
                        <w:t>range in results was 3 for the non-regenerated area (-2 to +1), whereas for regenerated area it was 1 (+1 to +2).</w:t>
                      </w:r>
                    </w:p>
                    <w:p w:rsidR="00B50336" w:rsidRDefault="00B50336" w:rsidP="0008456F">
                      <w:pPr>
                        <w:spacing w:after="0"/>
                        <w:rPr>
                          <w:color w:val="2E74B5" w:themeColor="accent5" w:themeShade="BF"/>
                          <w:sz w:val="20"/>
                        </w:rPr>
                      </w:pPr>
                      <w:r>
                        <w:rPr>
                          <w:b/>
                          <w:sz w:val="20"/>
                        </w:rPr>
                        <w:t>%</w:t>
                      </w:r>
                      <w:r>
                        <w:rPr>
                          <w:sz w:val="20"/>
                        </w:rPr>
                        <w:t xml:space="preserve"> - </w:t>
                      </w:r>
                      <w:r w:rsidRPr="00B50336">
                        <w:rPr>
                          <w:color w:val="2E74B5" w:themeColor="accent5" w:themeShade="BF"/>
                          <w:sz w:val="20"/>
                        </w:rPr>
                        <w:t xml:space="preserve">50% of results of the EQS in the non-regenerated area were negative. 75% of results of the EQS in the regenerated area were +2. </w:t>
                      </w:r>
                    </w:p>
                    <w:p w:rsidR="00534326" w:rsidRDefault="00534326" w:rsidP="0008456F">
                      <w:pPr>
                        <w:spacing w:after="0"/>
                        <w:rPr>
                          <w:sz w:val="20"/>
                        </w:rPr>
                      </w:pPr>
                      <w:r w:rsidRPr="00534326">
                        <w:rPr>
                          <w:b/>
                          <w:color w:val="2E74B5" w:themeColor="accent5" w:themeShade="BF"/>
                          <w:sz w:val="20"/>
                        </w:rPr>
                        <w:t>House prices secondary data</w:t>
                      </w:r>
                      <w:r>
                        <w:rPr>
                          <w:color w:val="2E74B5" w:themeColor="accent5" w:themeShade="BF"/>
                          <w:sz w:val="20"/>
                        </w:rPr>
                        <w:t>. Over the past 5 years property values in Kelham Island have risen by 21.5% (Zoopla) with sold prices having been up 4% in 2017 compared to 2016 (Rightmove)</w:t>
                      </w:r>
                    </w:p>
                    <w:p w:rsidR="00B50336" w:rsidRDefault="00B50336" w:rsidP="0008456F">
                      <w:pPr>
                        <w:spacing w:after="0"/>
                        <w:rPr>
                          <w:sz w:val="20"/>
                        </w:rPr>
                      </w:pPr>
                      <w:r>
                        <w:rPr>
                          <w:b/>
                          <w:sz w:val="20"/>
                        </w:rPr>
                        <w:t>Mean</w:t>
                      </w:r>
                      <w:r>
                        <w:rPr>
                          <w:sz w:val="20"/>
                        </w:rPr>
                        <w:t xml:space="preserve"> – </w:t>
                      </w:r>
                      <w:r w:rsidRPr="00B50336">
                        <w:rPr>
                          <w:color w:val="2E74B5" w:themeColor="accent5" w:themeShade="BF"/>
                          <w:sz w:val="20"/>
                        </w:rPr>
                        <w:t xml:space="preserve">the mean average for the non-regenerated area EQS was -0.375, the mean average for the regenerated area EQS was 1.75. </w:t>
                      </w:r>
                    </w:p>
                    <w:p w:rsidR="00534326" w:rsidRDefault="00B50336" w:rsidP="00534326">
                      <w:pPr>
                        <w:rPr>
                          <w:sz w:val="20"/>
                        </w:rPr>
                      </w:pPr>
                      <w:r>
                        <w:rPr>
                          <w:sz w:val="20"/>
                        </w:rPr>
                        <w:t xml:space="preserve">The use of data manipulation gives clear evidence to support the hypothesis as it allows direct comparison of the EQS results rather than only visual based on the graph. </w:t>
                      </w:r>
                    </w:p>
                    <w:p w:rsidR="00B50336" w:rsidRPr="00534326" w:rsidRDefault="00B50336" w:rsidP="00534326">
                      <w:pPr>
                        <w:spacing w:after="0" w:line="240" w:lineRule="auto"/>
                        <w:rPr>
                          <w:sz w:val="18"/>
                          <w:szCs w:val="18"/>
                        </w:rPr>
                      </w:pPr>
                      <w:r w:rsidRPr="00534326">
                        <w:rPr>
                          <w:i/>
                          <w:sz w:val="18"/>
                          <w:szCs w:val="18"/>
                        </w:rPr>
                        <w:t xml:space="preserve">% could have been applied to the land use survey to calculate the number of buildings of each type of land use. This could be extended to then compare in regenerated to non-regenerated areas to see how it compared. </w:t>
                      </w:r>
                    </w:p>
                    <w:p w:rsidR="00B50336" w:rsidRDefault="00B50336" w:rsidP="0008456F">
                      <w:pPr>
                        <w:spacing w:after="0"/>
                        <w:rPr>
                          <w:sz w:val="20"/>
                        </w:rPr>
                      </w:pPr>
                    </w:p>
                    <w:p w:rsidR="00137EA5" w:rsidRPr="0008456F" w:rsidRDefault="00137EA5" w:rsidP="0008456F">
                      <w:pPr>
                        <w:spacing w:after="0"/>
                        <w:rPr>
                          <w:sz w:val="20"/>
                        </w:rPr>
                      </w:pPr>
                    </w:p>
                  </w:txbxContent>
                </v:textbox>
              </v:shape>
            </w:pict>
          </mc:Fallback>
        </mc:AlternateContent>
      </w:r>
      <w:r w:rsidR="00534326">
        <w:rPr>
          <w:noProof/>
          <w:lang w:eastAsia="en-GB"/>
        </w:rPr>
        <mc:AlternateContent>
          <mc:Choice Requires="wps">
            <w:drawing>
              <wp:anchor distT="0" distB="0" distL="114300" distR="114300" simplePos="0" relativeHeight="251657216" behindDoc="0" locked="0" layoutInCell="1" allowOverlap="1" wp14:anchorId="00AF0FFC" wp14:editId="5704F735">
                <wp:simplePos x="0" y="0"/>
                <wp:positionH relativeFrom="column">
                  <wp:posOffset>-123825</wp:posOffset>
                </wp:positionH>
                <wp:positionV relativeFrom="paragraph">
                  <wp:posOffset>9096375</wp:posOffset>
                </wp:positionV>
                <wp:extent cx="6873875" cy="942975"/>
                <wp:effectExtent l="0" t="0" r="22225" b="28575"/>
                <wp:wrapNone/>
                <wp:docPr id="8" name="Text Box 8"/>
                <wp:cNvGraphicFramePr/>
                <a:graphic xmlns:a="http://schemas.openxmlformats.org/drawingml/2006/main">
                  <a:graphicData uri="http://schemas.microsoft.com/office/word/2010/wordprocessingShape">
                    <wps:wsp>
                      <wps:cNvSpPr txBox="1"/>
                      <wps:spPr>
                        <a:xfrm>
                          <a:off x="0" y="0"/>
                          <a:ext cx="6873875" cy="942975"/>
                        </a:xfrm>
                        <a:prstGeom prst="rect">
                          <a:avLst/>
                        </a:prstGeom>
                        <a:solidFill>
                          <a:schemeClr val="lt1"/>
                        </a:solidFill>
                        <a:ln w="6350">
                          <a:solidFill>
                            <a:prstClr val="black"/>
                          </a:solidFill>
                        </a:ln>
                      </wps:spPr>
                      <wps:txbx>
                        <w:txbxContent>
                          <w:p w:rsidR="005A5101" w:rsidRDefault="00E26E68" w:rsidP="0008456F">
                            <w:pPr>
                              <w:spacing w:after="0"/>
                              <w:rPr>
                                <w:sz w:val="20"/>
                              </w:rPr>
                            </w:pPr>
                            <w:r w:rsidRPr="0008456F">
                              <w:rPr>
                                <w:b/>
                                <w:sz w:val="20"/>
                              </w:rPr>
                              <w:t>Conclusion</w:t>
                            </w:r>
                            <w:r w:rsidR="00534326">
                              <w:rPr>
                                <w:sz w:val="20"/>
                              </w:rPr>
                              <w:t xml:space="preserve">: </w:t>
                            </w:r>
                            <w:r w:rsidR="00B50336">
                              <w:rPr>
                                <w:sz w:val="20"/>
                              </w:rPr>
                              <w:t xml:space="preserve">Areas of </w:t>
                            </w:r>
                            <w:r w:rsidR="00534326">
                              <w:rPr>
                                <w:sz w:val="20"/>
                              </w:rPr>
                              <w:t xml:space="preserve">regeneration in Kelham Island have improved environmental quality with less vandalism, higher attractiveness and more vegetation. Land use has changed with a lower number of empty and derelict buildings and a higher number of residential properties. House prices have risen alongside this with a 21.5% in property values over the last 5 years. </w:t>
                            </w:r>
                          </w:p>
                          <w:p w:rsidR="00534326" w:rsidRPr="00534326" w:rsidRDefault="00534326" w:rsidP="0008456F">
                            <w:pPr>
                              <w:spacing w:after="0"/>
                              <w:rPr>
                                <w:b/>
                                <w:sz w:val="20"/>
                              </w:rPr>
                            </w:pPr>
                            <w:r>
                              <w:rPr>
                                <w:b/>
                                <w:sz w:val="20"/>
                              </w:rPr>
                              <w:t>Challenge: To what extent can this conclusion be considered valid? Have you collected enough data to prove these effects are down to regeneration?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F0FFC" id="Text Box 8" o:spid="_x0000_s1031" type="#_x0000_t202" style="position:absolute;margin-left:-9.75pt;margin-top:716.25pt;width:541.25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" fillcolor="white [3201]" strokeweight=".5pt">
                <v:textbox>
                  <w:txbxContent>
                    <w:p w:rsidR="005A5101" w:rsidRDefault="00E26E68" w:rsidP="0008456F">
                      <w:pPr>
                        <w:spacing w:after="0"/>
                        <w:rPr>
                          <w:sz w:val="20"/>
                        </w:rPr>
                      </w:pPr>
                      <w:r w:rsidRPr="0008456F">
                        <w:rPr>
                          <w:b/>
                          <w:sz w:val="20"/>
                        </w:rPr>
                        <w:t>Conclusion</w:t>
                      </w:r>
                      <w:r w:rsidR="00534326">
                        <w:rPr>
                          <w:sz w:val="20"/>
                        </w:rPr>
                        <w:t xml:space="preserve">: </w:t>
                      </w:r>
                      <w:r w:rsidR="00B50336">
                        <w:rPr>
                          <w:sz w:val="20"/>
                        </w:rPr>
                        <w:t xml:space="preserve">Areas of </w:t>
                      </w:r>
                      <w:r w:rsidR="00534326">
                        <w:rPr>
                          <w:sz w:val="20"/>
                        </w:rPr>
                        <w:t xml:space="preserve">regeneration in Kelham Island have improved environmental quality with less vandalism, higher attractiveness and more vegetation. Land use has changed with a lower number of empty and derelict buildings and a higher number of residential properties. House prices have risen alongside this with a 21.5% in property values over the last 5 years. </w:t>
                      </w:r>
                    </w:p>
                    <w:p w:rsidR="00534326" w:rsidRPr="00534326" w:rsidRDefault="00534326" w:rsidP="0008456F">
                      <w:pPr>
                        <w:spacing w:after="0"/>
                        <w:rPr>
                          <w:b/>
                          <w:sz w:val="20"/>
                        </w:rPr>
                      </w:pPr>
                      <w:r>
                        <w:rPr>
                          <w:b/>
                          <w:sz w:val="20"/>
                        </w:rPr>
                        <w:t>Challenge: To what extent can this conclusion be considered valid? Have you collected enough data to prove these effects are down to regeneration?</w:t>
                      </w:r>
                    </w:p>
                  </w:txbxContent>
                </v:textbox>
              </v:shape>
            </w:pict>
          </mc:Fallback>
        </mc:AlternateContent>
      </w:r>
      <w:r w:rsidR="00FB15BB">
        <w:rPr>
          <w:noProof/>
          <w:lang w:eastAsia="en-GB"/>
        </w:rPr>
        <mc:AlternateContent>
          <mc:Choice Requires="wps">
            <w:drawing>
              <wp:anchor distT="0" distB="0" distL="114300" distR="114300" simplePos="0" relativeHeight="251669504" behindDoc="0" locked="0" layoutInCell="1" allowOverlap="1">
                <wp:simplePos x="0" y="0"/>
                <wp:positionH relativeFrom="column">
                  <wp:posOffset>742950</wp:posOffset>
                </wp:positionH>
                <wp:positionV relativeFrom="paragraph">
                  <wp:posOffset>7296150</wp:posOffset>
                </wp:positionV>
                <wp:extent cx="3409950" cy="978535"/>
                <wp:effectExtent l="0" t="0" r="19050" b="12065"/>
                <wp:wrapNone/>
                <wp:docPr id="15" name="Text Box 15"/>
                <wp:cNvGraphicFramePr/>
                <a:graphic xmlns:a="http://schemas.openxmlformats.org/drawingml/2006/main">
                  <a:graphicData uri="http://schemas.microsoft.com/office/word/2010/wordprocessingShape">
                    <wps:wsp>
                      <wps:cNvSpPr txBox="1"/>
                      <wps:spPr>
                        <a:xfrm>
                          <a:off x="0" y="0"/>
                          <a:ext cx="3409950" cy="978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7EA5" w:rsidRPr="00137EA5" w:rsidRDefault="00137EA5" w:rsidP="00137EA5">
                            <w:pPr>
                              <w:spacing w:line="240" w:lineRule="auto"/>
                              <w:rPr>
                                <w:sz w:val="20"/>
                              </w:rPr>
                            </w:pPr>
                            <w:r w:rsidRPr="00137EA5">
                              <w:rPr>
                                <w:sz w:val="20"/>
                              </w:rPr>
                              <w:t xml:space="preserve">Chloropleth map used for land use survey. </w:t>
                            </w:r>
                            <w:r w:rsidRPr="00051062">
                              <w:rPr>
                                <w:color w:val="92D050"/>
                                <w:sz w:val="18"/>
                              </w:rPr>
                              <w:t xml:space="preserve">Visual representation of qualitative data by using a key for the RICEPOTS classification. Allowed easy view of spatial patterns to see differences in regenerated and non-regenerated areas. </w:t>
                            </w:r>
                            <w:r w:rsidR="00051062" w:rsidRPr="00051062">
                              <w:rPr>
                                <w:color w:val="92D050"/>
                                <w:sz w:val="18"/>
                              </w:rPr>
                              <w:t xml:space="preserve"> </w:t>
                            </w:r>
                            <w:r w:rsidR="00051062" w:rsidRPr="00051062">
                              <w:rPr>
                                <w:color w:val="FF0000"/>
                                <w:sz w:val="18"/>
                              </w:rPr>
                              <w:t>Not easy to define regenerated and non-regenerated areas</w:t>
                            </w:r>
                            <w:r w:rsidR="00FB15BB">
                              <w:rPr>
                                <w:color w:val="FF0000"/>
                                <w:sz w:val="18"/>
                              </w:rPr>
                              <w:t>. Could produce a pie chart to show % of each land use type in each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58.5pt;margin-top:574.5pt;width:268.5pt;height:7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" fillcolor="white [3201]" strokeweight=".5pt">
                <v:textbox>
                  <w:txbxContent>
                    <w:p w:rsidR="00137EA5" w:rsidRPr="00137EA5" w:rsidRDefault="00137EA5" w:rsidP="00137EA5">
                      <w:pPr>
                        <w:spacing w:line="240" w:lineRule="auto"/>
                        <w:rPr>
                          <w:sz w:val="20"/>
                        </w:rPr>
                      </w:pPr>
                      <w:r w:rsidRPr="00137EA5">
                        <w:rPr>
                          <w:sz w:val="20"/>
                        </w:rPr>
                        <w:t xml:space="preserve">Chloropleth map used for land use survey. </w:t>
                      </w:r>
                      <w:r w:rsidRPr="00051062">
                        <w:rPr>
                          <w:color w:val="92D050"/>
                          <w:sz w:val="18"/>
                        </w:rPr>
                        <w:t xml:space="preserve">Visual representation of qualitative data by using a key for the RICEPOTS classification. Allowed easy view of spatial patterns to see differences in regenerated and non-regenerated areas. </w:t>
                      </w:r>
                      <w:r w:rsidR="00051062" w:rsidRPr="00051062">
                        <w:rPr>
                          <w:color w:val="92D050"/>
                          <w:sz w:val="18"/>
                        </w:rPr>
                        <w:t xml:space="preserve"> </w:t>
                      </w:r>
                      <w:r w:rsidR="00051062" w:rsidRPr="00051062">
                        <w:rPr>
                          <w:color w:val="FF0000"/>
                          <w:sz w:val="18"/>
                        </w:rPr>
                        <w:t>Not easy to define regenerated and non-regenerated areas</w:t>
                      </w:r>
                      <w:r w:rsidR="00FB15BB">
                        <w:rPr>
                          <w:color w:val="FF0000"/>
                          <w:sz w:val="18"/>
                        </w:rPr>
                        <w:t>. Could produce a pie chart to show % of each land use type in each area</w:t>
                      </w:r>
                    </w:p>
                  </w:txbxContent>
                </v:textbox>
              </v:shape>
            </w:pict>
          </mc:Fallback>
        </mc:AlternateContent>
      </w:r>
      <w:r w:rsidR="00FB15BB">
        <w:rPr>
          <w:noProof/>
          <w:lang w:eastAsia="en-GB"/>
        </w:rPr>
        <mc:AlternateContent>
          <mc:Choice Requires="wps">
            <w:drawing>
              <wp:anchor distT="0" distB="0" distL="114300" distR="114300" simplePos="0" relativeHeight="251646976" behindDoc="0" locked="0" layoutInCell="1" allowOverlap="1" wp14:anchorId="5ABC3AAC" wp14:editId="0223C4FC">
                <wp:simplePos x="0" y="0"/>
                <wp:positionH relativeFrom="column">
                  <wp:posOffset>-85725</wp:posOffset>
                </wp:positionH>
                <wp:positionV relativeFrom="paragraph">
                  <wp:posOffset>781050</wp:posOffset>
                </wp:positionV>
                <wp:extent cx="2400300" cy="52292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400300" cy="5229225"/>
                        </a:xfrm>
                        <a:prstGeom prst="rect">
                          <a:avLst/>
                        </a:prstGeom>
                        <a:solidFill>
                          <a:schemeClr val="lt1"/>
                        </a:solidFill>
                        <a:ln w="6350">
                          <a:solidFill>
                            <a:prstClr val="black"/>
                          </a:solidFill>
                        </a:ln>
                      </wps:spPr>
                      <wps:txbx>
                        <w:txbxContent>
                          <w:p w:rsidR="00E26E68" w:rsidRPr="00202E6D" w:rsidRDefault="00E26E68" w:rsidP="00202E6D">
                            <w:pPr>
                              <w:spacing w:after="0"/>
                              <w:rPr>
                                <w:sz w:val="20"/>
                                <w:szCs w:val="20"/>
                              </w:rPr>
                            </w:pPr>
                            <w:r w:rsidRPr="00DE73A1">
                              <w:rPr>
                                <w:b/>
                                <w:sz w:val="20"/>
                                <w:szCs w:val="20"/>
                                <w:u w:val="single"/>
                              </w:rPr>
                              <w:t>Method</w:t>
                            </w:r>
                            <w:r w:rsidRPr="00202E6D">
                              <w:rPr>
                                <w:sz w:val="20"/>
                                <w:szCs w:val="20"/>
                              </w:rPr>
                              <w:t xml:space="preserve"> </w:t>
                            </w:r>
                            <w:r w:rsidRPr="00DE73A1">
                              <w:rPr>
                                <w:i/>
                                <w:sz w:val="18"/>
                                <w:szCs w:val="20"/>
                              </w:rPr>
                              <w:t>What data collection techniques did you use? Describe what you did and how t</w:t>
                            </w:r>
                            <w:r w:rsidR="00FB15BB">
                              <w:rPr>
                                <w:i/>
                                <w:sz w:val="18"/>
                                <w:szCs w:val="20"/>
                              </w:rPr>
                              <w:t>hey help to answer your question</w:t>
                            </w:r>
                          </w:p>
                          <w:p w:rsidR="00E26E68" w:rsidRPr="00202E6D" w:rsidRDefault="005A5101" w:rsidP="00202E6D">
                            <w:pPr>
                              <w:spacing w:after="0"/>
                              <w:rPr>
                                <w:sz w:val="20"/>
                                <w:szCs w:val="20"/>
                              </w:rPr>
                            </w:pPr>
                            <w:r w:rsidRPr="00DE73A1">
                              <w:rPr>
                                <w:b/>
                                <w:sz w:val="20"/>
                                <w:szCs w:val="20"/>
                              </w:rPr>
                              <w:t>Primary</w:t>
                            </w:r>
                            <w:r w:rsidR="00202E6D" w:rsidRPr="00202E6D">
                              <w:rPr>
                                <w:sz w:val="20"/>
                                <w:szCs w:val="20"/>
                              </w:rPr>
                              <w:t xml:space="preserve"> (data that is collected first-hand)</w:t>
                            </w:r>
                            <w:r w:rsidR="00A4681D" w:rsidRPr="00202E6D">
                              <w:rPr>
                                <w:sz w:val="20"/>
                                <w:szCs w:val="20"/>
                              </w:rPr>
                              <w:t>:</w:t>
                            </w:r>
                          </w:p>
                          <w:p w:rsidR="00A4681D" w:rsidRPr="00202E6D" w:rsidRDefault="00202E6D" w:rsidP="00202E6D">
                            <w:pPr>
                              <w:pStyle w:val="ListParagraph"/>
                              <w:numPr>
                                <w:ilvl w:val="0"/>
                                <w:numId w:val="1"/>
                              </w:numPr>
                              <w:spacing w:after="0"/>
                              <w:ind w:left="0" w:firstLine="66"/>
                              <w:rPr>
                                <w:sz w:val="20"/>
                                <w:szCs w:val="20"/>
                              </w:rPr>
                            </w:pPr>
                            <w:r w:rsidRPr="00DE73A1">
                              <w:rPr>
                                <w:b/>
                                <w:sz w:val="20"/>
                                <w:szCs w:val="20"/>
                              </w:rPr>
                              <w:t>Environmental Quality Survey</w:t>
                            </w:r>
                            <w:r w:rsidRPr="00202E6D">
                              <w:rPr>
                                <w:sz w:val="20"/>
                                <w:szCs w:val="20"/>
                              </w:rPr>
                              <w:t xml:space="preserve"> – carried out in a regenerated and non-regenerated area on the same 8 factors (Vandalism, Litter, Air pollution, Noise pollution, Paving Quality, Building Attractiveness, Street planning, Vegetation). Allowed us to see clear impacts and any differences due to regeneration. </w:t>
                            </w:r>
                            <w:r w:rsidR="00FB15BB" w:rsidRPr="00FB15BB">
                              <w:rPr>
                                <w:i/>
                                <w:sz w:val="20"/>
                                <w:szCs w:val="20"/>
                              </w:rPr>
                              <w:t>Random sampling.</w:t>
                            </w:r>
                            <w:r w:rsidR="00DE73A1" w:rsidRPr="00DE73A1">
                              <w:rPr>
                                <w:i/>
                                <w:sz w:val="20"/>
                                <w:szCs w:val="20"/>
                                <w:highlight w:val="yellow"/>
                              </w:rPr>
                              <w:t xml:space="preserve"> </w:t>
                            </w:r>
                            <w:r w:rsidR="00DE73A1" w:rsidRPr="00714F53">
                              <w:rPr>
                                <w:i/>
                                <w:sz w:val="20"/>
                                <w:szCs w:val="20"/>
                              </w:rPr>
                              <w:t>Quantitative data produced</w:t>
                            </w:r>
                          </w:p>
                          <w:p w:rsidR="00202E6D" w:rsidRPr="00202E6D" w:rsidRDefault="00202E6D" w:rsidP="00202E6D">
                            <w:pPr>
                              <w:pStyle w:val="ListParagraph"/>
                              <w:numPr>
                                <w:ilvl w:val="0"/>
                                <w:numId w:val="1"/>
                              </w:numPr>
                              <w:spacing w:after="0"/>
                              <w:ind w:left="0" w:firstLine="66"/>
                              <w:rPr>
                                <w:sz w:val="20"/>
                                <w:szCs w:val="20"/>
                              </w:rPr>
                            </w:pPr>
                            <w:r w:rsidRPr="00DE73A1">
                              <w:rPr>
                                <w:b/>
                                <w:sz w:val="20"/>
                                <w:szCs w:val="20"/>
                              </w:rPr>
                              <w:t>RICEPOTS Land Use survey</w:t>
                            </w:r>
                            <w:r w:rsidRPr="00202E6D">
                              <w:rPr>
                                <w:sz w:val="20"/>
                                <w:szCs w:val="20"/>
                              </w:rPr>
                              <w:t xml:space="preserve"> – Classified land use of the ground floor of each building (e.g. Residential, Industrial, Open Space). Allowed us to look at patterns of land use in Kelham Island and link to changes in land use in regenerated areas</w:t>
                            </w:r>
                            <w:r w:rsidR="00DE73A1">
                              <w:rPr>
                                <w:sz w:val="20"/>
                                <w:szCs w:val="20"/>
                              </w:rPr>
                              <w:t xml:space="preserve">. </w:t>
                            </w:r>
                            <w:r w:rsidR="00DE73A1" w:rsidRPr="00FB15BB">
                              <w:rPr>
                                <w:i/>
                                <w:sz w:val="20"/>
                                <w:szCs w:val="20"/>
                              </w:rPr>
                              <w:t>Sy</w:t>
                            </w:r>
                            <w:r w:rsidR="00FB15BB">
                              <w:rPr>
                                <w:i/>
                                <w:sz w:val="20"/>
                                <w:szCs w:val="20"/>
                              </w:rPr>
                              <w:t>stematic sampling used to cover</w:t>
                            </w:r>
                            <w:r w:rsidR="00DE73A1" w:rsidRPr="00FB15BB">
                              <w:rPr>
                                <w:i/>
                                <w:sz w:val="20"/>
                                <w:szCs w:val="20"/>
                              </w:rPr>
                              <w:t xml:space="preserve"> selected area. Qualitative data produced</w:t>
                            </w:r>
                          </w:p>
                          <w:p w:rsidR="00FB15BB" w:rsidRPr="00FB15BB" w:rsidRDefault="00202E6D" w:rsidP="00FB15BB">
                            <w:pPr>
                              <w:pStyle w:val="ListParagraph"/>
                              <w:numPr>
                                <w:ilvl w:val="0"/>
                                <w:numId w:val="1"/>
                              </w:numPr>
                              <w:spacing w:after="0"/>
                              <w:ind w:left="0" w:firstLine="66"/>
                              <w:rPr>
                                <w:sz w:val="20"/>
                                <w:szCs w:val="20"/>
                              </w:rPr>
                            </w:pPr>
                            <w:r w:rsidRPr="00DE73A1">
                              <w:rPr>
                                <w:b/>
                                <w:sz w:val="20"/>
                                <w:szCs w:val="20"/>
                              </w:rPr>
                              <w:t>Photographs/Fieldsketch</w:t>
                            </w:r>
                            <w:r w:rsidRPr="00202E6D">
                              <w:rPr>
                                <w:sz w:val="20"/>
                                <w:szCs w:val="20"/>
                              </w:rPr>
                              <w:t xml:space="preserve"> – Annotated to show visual differences in environment</w:t>
                            </w:r>
                          </w:p>
                          <w:p w:rsidR="005A5101" w:rsidRPr="00202E6D" w:rsidRDefault="005A5101" w:rsidP="00202E6D">
                            <w:pPr>
                              <w:spacing w:after="0"/>
                              <w:rPr>
                                <w:sz w:val="20"/>
                                <w:szCs w:val="20"/>
                              </w:rPr>
                            </w:pPr>
                            <w:r w:rsidRPr="00DE73A1">
                              <w:rPr>
                                <w:b/>
                                <w:sz w:val="20"/>
                                <w:szCs w:val="20"/>
                              </w:rPr>
                              <w:t>Secondary</w:t>
                            </w:r>
                            <w:r w:rsidR="00202E6D" w:rsidRPr="00202E6D">
                              <w:rPr>
                                <w:sz w:val="20"/>
                                <w:szCs w:val="20"/>
                              </w:rPr>
                              <w:t xml:space="preserve"> (After original investigation from existing sources)</w:t>
                            </w:r>
                          </w:p>
                          <w:p w:rsidR="00202E6D" w:rsidRPr="00202E6D" w:rsidRDefault="00202E6D" w:rsidP="00202E6D">
                            <w:pPr>
                              <w:pStyle w:val="ListParagraph"/>
                              <w:numPr>
                                <w:ilvl w:val="0"/>
                                <w:numId w:val="2"/>
                              </w:numPr>
                              <w:spacing w:after="0"/>
                              <w:ind w:left="0" w:firstLine="0"/>
                              <w:rPr>
                                <w:sz w:val="20"/>
                                <w:szCs w:val="20"/>
                              </w:rPr>
                            </w:pPr>
                            <w:r w:rsidRPr="00DE73A1">
                              <w:rPr>
                                <w:b/>
                                <w:sz w:val="20"/>
                                <w:szCs w:val="20"/>
                              </w:rPr>
                              <w:t>House Prices</w:t>
                            </w:r>
                            <w:r w:rsidRPr="00DE73A1">
                              <w:rPr>
                                <w:sz w:val="20"/>
                                <w:szCs w:val="20"/>
                              </w:rPr>
                              <w:t>.</w:t>
                            </w:r>
                            <w:r w:rsidRPr="00202E6D">
                              <w:rPr>
                                <w:sz w:val="20"/>
                                <w:szCs w:val="20"/>
                              </w:rPr>
                              <w:t xml:space="preserve"> Use data from Rightmove online property website to look at change in house prices in Kelham Island</w:t>
                            </w:r>
                            <w:r w:rsidR="00DE73A1">
                              <w:rPr>
                                <w:sz w:val="20"/>
                                <w:szCs w:val="20"/>
                              </w:rPr>
                              <w:t>.</w:t>
                            </w:r>
                          </w:p>
                          <w:p w:rsidR="00FB15BB" w:rsidRPr="00202E6D" w:rsidRDefault="00FB15BB" w:rsidP="00202E6D">
                            <w:p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C3AAC" id="Text Box 5" o:spid="_x0000_s1033" type="#_x0000_t202" style="position:absolute;margin-left:-6.75pt;margin-top:61.5pt;width:189pt;height:411.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" fillcolor="white [3201]" strokeweight=".5pt">
                <v:textbox>
                  <w:txbxContent>
                    <w:p w:rsidR="00E26E68" w:rsidRPr="00202E6D" w:rsidRDefault="00E26E68" w:rsidP="00202E6D">
                      <w:pPr>
                        <w:spacing w:after="0"/>
                        <w:rPr>
                          <w:sz w:val="20"/>
                          <w:szCs w:val="20"/>
                        </w:rPr>
                      </w:pPr>
                      <w:r w:rsidRPr="00DE73A1">
                        <w:rPr>
                          <w:b/>
                          <w:sz w:val="20"/>
                          <w:szCs w:val="20"/>
                          <w:u w:val="single"/>
                        </w:rPr>
                        <w:t>Method</w:t>
                      </w:r>
                      <w:r w:rsidRPr="00202E6D">
                        <w:rPr>
                          <w:sz w:val="20"/>
                          <w:szCs w:val="20"/>
                        </w:rPr>
                        <w:t xml:space="preserve"> </w:t>
                      </w:r>
                      <w:r w:rsidRPr="00DE73A1">
                        <w:rPr>
                          <w:i/>
                          <w:sz w:val="18"/>
                          <w:szCs w:val="20"/>
                        </w:rPr>
                        <w:t>What data collection techniques did you use? Describe what you did and how t</w:t>
                      </w:r>
                      <w:r w:rsidR="00FB15BB">
                        <w:rPr>
                          <w:i/>
                          <w:sz w:val="18"/>
                          <w:szCs w:val="20"/>
                        </w:rPr>
                        <w:t>hey help to answer your question</w:t>
                      </w:r>
                    </w:p>
                    <w:p w:rsidR="00E26E68" w:rsidRPr="00202E6D" w:rsidRDefault="005A5101" w:rsidP="00202E6D">
                      <w:pPr>
                        <w:spacing w:after="0"/>
                        <w:rPr>
                          <w:sz w:val="20"/>
                          <w:szCs w:val="20"/>
                        </w:rPr>
                      </w:pPr>
                      <w:r w:rsidRPr="00DE73A1">
                        <w:rPr>
                          <w:b/>
                          <w:sz w:val="20"/>
                          <w:szCs w:val="20"/>
                        </w:rPr>
                        <w:t>Primary</w:t>
                      </w:r>
                      <w:r w:rsidR="00202E6D" w:rsidRPr="00202E6D">
                        <w:rPr>
                          <w:sz w:val="20"/>
                          <w:szCs w:val="20"/>
                        </w:rPr>
                        <w:t xml:space="preserve"> (data that is collected first-hand)</w:t>
                      </w:r>
                      <w:r w:rsidR="00A4681D" w:rsidRPr="00202E6D">
                        <w:rPr>
                          <w:sz w:val="20"/>
                          <w:szCs w:val="20"/>
                        </w:rPr>
                        <w:t>:</w:t>
                      </w:r>
                    </w:p>
                    <w:p w:rsidR="00A4681D" w:rsidRPr="00202E6D" w:rsidRDefault="00202E6D" w:rsidP="00202E6D">
                      <w:pPr>
                        <w:pStyle w:val="ListParagraph"/>
                        <w:numPr>
                          <w:ilvl w:val="0"/>
                          <w:numId w:val="1"/>
                        </w:numPr>
                        <w:spacing w:after="0"/>
                        <w:ind w:left="0" w:firstLine="66"/>
                        <w:rPr>
                          <w:sz w:val="20"/>
                          <w:szCs w:val="20"/>
                        </w:rPr>
                      </w:pPr>
                      <w:r w:rsidRPr="00DE73A1">
                        <w:rPr>
                          <w:b/>
                          <w:sz w:val="20"/>
                          <w:szCs w:val="20"/>
                        </w:rPr>
                        <w:t>Environmental Quality Survey</w:t>
                      </w:r>
                      <w:r w:rsidRPr="00202E6D">
                        <w:rPr>
                          <w:sz w:val="20"/>
                          <w:szCs w:val="20"/>
                        </w:rPr>
                        <w:t xml:space="preserve"> – carried out in a regenerated and non-regenerated area on the same 8 factors (Vandalism, Litter, Air pollution, Noise pollution, Paving Quality, Building Attractiveness, Street planning, Vegetation). Allowed us to see clear impacts and any differences due to regeneration. </w:t>
                      </w:r>
                      <w:r w:rsidR="00FB15BB" w:rsidRPr="00FB15BB">
                        <w:rPr>
                          <w:i/>
                          <w:sz w:val="20"/>
                          <w:szCs w:val="20"/>
                        </w:rPr>
                        <w:t>Random sampling.</w:t>
                      </w:r>
                      <w:r w:rsidR="00DE73A1" w:rsidRPr="00DE73A1">
                        <w:rPr>
                          <w:i/>
                          <w:sz w:val="20"/>
                          <w:szCs w:val="20"/>
                          <w:highlight w:val="yellow"/>
                        </w:rPr>
                        <w:t xml:space="preserve"> </w:t>
                      </w:r>
                      <w:r w:rsidR="00DE73A1" w:rsidRPr="00714F53">
                        <w:rPr>
                          <w:i/>
                          <w:sz w:val="20"/>
                          <w:szCs w:val="20"/>
                        </w:rPr>
                        <w:t>Quantitative data produced</w:t>
                      </w:r>
                    </w:p>
                    <w:p w:rsidR="00202E6D" w:rsidRPr="00202E6D" w:rsidRDefault="00202E6D" w:rsidP="00202E6D">
                      <w:pPr>
                        <w:pStyle w:val="ListParagraph"/>
                        <w:numPr>
                          <w:ilvl w:val="0"/>
                          <w:numId w:val="1"/>
                        </w:numPr>
                        <w:spacing w:after="0"/>
                        <w:ind w:left="0" w:firstLine="66"/>
                        <w:rPr>
                          <w:sz w:val="20"/>
                          <w:szCs w:val="20"/>
                        </w:rPr>
                      </w:pPr>
                      <w:r w:rsidRPr="00DE73A1">
                        <w:rPr>
                          <w:b/>
                          <w:sz w:val="20"/>
                          <w:szCs w:val="20"/>
                        </w:rPr>
                        <w:t>RICEPOTS Land Use survey</w:t>
                      </w:r>
                      <w:r w:rsidRPr="00202E6D">
                        <w:rPr>
                          <w:sz w:val="20"/>
                          <w:szCs w:val="20"/>
                        </w:rPr>
                        <w:t xml:space="preserve"> – Classified land use of the ground floor of each building (e.g. Residential, Industrial, Open Space). Allowed us to look at patterns of land use in Kelham Island and link to changes in land use in regenerated areas</w:t>
                      </w:r>
                      <w:r w:rsidR="00DE73A1">
                        <w:rPr>
                          <w:sz w:val="20"/>
                          <w:szCs w:val="20"/>
                        </w:rPr>
                        <w:t xml:space="preserve">. </w:t>
                      </w:r>
                      <w:r w:rsidR="00DE73A1" w:rsidRPr="00FB15BB">
                        <w:rPr>
                          <w:i/>
                          <w:sz w:val="20"/>
                          <w:szCs w:val="20"/>
                        </w:rPr>
                        <w:t>Sy</w:t>
                      </w:r>
                      <w:r w:rsidR="00FB15BB">
                        <w:rPr>
                          <w:i/>
                          <w:sz w:val="20"/>
                          <w:szCs w:val="20"/>
                        </w:rPr>
                        <w:t>stematic sampling used to cover</w:t>
                      </w:r>
                      <w:r w:rsidR="00DE73A1" w:rsidRPr="00FB15BB">
                        <w:rPr>
                          <w:i/>
                          <w:sz w:val="20"/>
                          <w:szCs w:val="20"/>
                        </w:rPr>
                        <w:t xml:space="preserve"> selected area. Qualitative data produced</w:t>
                      </w:r>
                    </w:p>
                    <w:p w:rsidR="00FB15BB" w:rsidRPr="00FB15BB" w:rsidRDefault="00202E6D" w:rsidP="00FB15BB">
                      <w:pPr>
                        <w:pStyle w:val="ListParagraph"/>
                        <w:numPr>
                          <w:ilvl w:val="0"/>
                          <w:numId w:val="1"/>
                        </w:numPr>
                        <w:spacing w:after="0"/>
                        <w:ind w:left="0" w:firstLine="66"/>
                        <w:rPr>
                          <w:sz w:val="20"/>
                          <w:szCs w:val="20"/>
                        </w:rPr>
                      </w:pPr>
                      <w:r w:rsidRPr="00DE73A1">
                        <w:rPr>
                          <w:b/>
                          <w:sz w:val="20"/>
                          <w:szCs w:val="20"/>
                        </w:rPr>
                        <w:t>Photographs/Fieldsketch</w:t>
                      </w:r>
                      <w:r w:rsidRPr="00202E6D">
                        <w:rPr>
                          <w:sz w:val="20"/>
                          <w:szCs w:val="20"/>
                        </w:rPr>
                        <w:t xml:space="preserve"> – Annotated to show visual differences in environment</w:t>
                      </w:r>
                    </w:p>
                    <w:p w:rsidR="005A5101" w:rsidRPr="00202E6D" w:rsidRDefault="005A5101" w:rsidP="00202E6D">
                      <w:pPr>
                        <w:spacing w:after="0"/>
                        <w:rPr>
                          <w:sz w:val="20"/>
                          <w:szCs w:val="20"/>
                        </w:rPr>
                      </w:pPr>
                      <w:r w:rsidRPr="00DE73A1">
                        <w:rPr>
                          <w:b/>
                          <w:sz w:val="20"/>
                          <w:szCs w:val="20"/>
                        </w:rPr>
                        <w:t>Secondary</w:t>
                      </w:r>
                      <w:r w:rsidR="00202E6D" w:rsidRPr="00202E6D">
                        <w:rPr>
                          <w:sz w:val="20"/>
                          <w:szCs w:val="20"/>
                        </w:rPr>
                        <w:t xml:space="preserve"> (After original investigation from existing sources)</w:t>
                      </w:r>
                    </w:p>
                    <w:p w:rsidR="00202E6D" w:rsidRPr="00202E6D" w:rsidRDefault="00202E6D" w:rsidP="00202E6D">
                      <w:pPr>
                        <w:pStyle w:val="ListParagraph"/>
                        <w:numPr>
                          <w:ilvl w:val="0"/>
                          <w:numId w:val="2"/>
                        </w:numPr>
                        <w:spacing w:after="0"/>
                        <w:ind w:left="0" w:firstLine="0"/>
                        <w:rPr>
                          <w:sz w:val="20"/>
                          <w:szCs w:val="20"/>
                        </w:rPr>
                      </w:pPr>
                      <w:r w:rsidRPr="00DE73A1">
                        <w:rPr>
                          <w:b/>
                          <w:sz w:val="20"/>
                          <w:szCs w:val="20"/>
                        </w:rPr>
                        <w:t>House Prices</w:t>
                      </w:r>
                      <w:r w:rsidRPr="00DE73A1">
                        <w:rPr>
                          <w:sz w:val="20"/>
                          <w:szCs w:val="20"/>
                        </w:rPr>
                        <w:t>.</w:t>
                      </w:r>
                      <w:r w:rsidRPr="00202E6D">
                        <w:rPr>
                          <w:sz w:val="20"/>
                          <w:szCs w:val="20"/>
                        </w:rPr>
                        <w:t xml:space="preserve"> Use data from Rightmove online property website to look at change in house prices in Kelham Island</w:t>
                      </w:r>
                      <w:r w:rsidR="00DE73A1">
                        <w:rPr>
                          <w:sz w:val="20"/>
                          <w:szCs w:val="20"/>
                        </w:rPr>
                        <w:t>.</w:t>
                      </w:r>
                    </w:p>
                    <w:p w:rsidR="00FB15BB" w:rsidRPr="00202E6D" w:rsidRDefault="00FB15BB" w:rsidP="00202E6D">
                      <w:pPr>
                        <w:spacing w:after="0"/>
                        <w:rPr>
                          <w:sz w:val="20"/>
                          <w:szCs w:val="20"/>
                        </w:rPr>
                      </w:pPr>
                    </w:p>
                  </w:txbxContent>
                </v:textbox>
              </v:shape>
            </w:pict>
          </mc:Fallback>
        </mc:AlternateContent>
      </w:r>
      <w:r w:rsidR="00FB15BB">
        <w:rPr>
          <w:noProof/>
          <w:lang w:eastAsia="en-GB"/>
        </w:rPr>
        <mc:AlternateContent>
          <mc:Choice Requires="wps">
            <w:drawing>
              <wp:anchor distT="0" distB="0" distL="114300" distR="114300" simplePos="0" relativeHeight="251642880" behindDoc="0" locked="0" layoutInCell="1" allowOverlap="1" wp14:anchorId="3148ABA0" wp14:editId="4BECD5D2">
                <wp:simplePos x="0" y="0"/>
                <wp:positionH relativeFrom="column">
                  <wp:posOffset>2409824</wp:posOffset>
                </wp:positionH>
                <wp:positionV relativeFrom="paragraph">
                  <wp:posOffset>4124325</wp:posOffset>
                </wp:positionV>
                <wp:extent cx="1743075" cy="18859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743075" cy="1885950"/>
                        </a:xfrm>
                        <a:prstGeom prst="rect">
                          <a:avLst/>
                        </a:prstGeom>
                        <a:solidFill>
                          <a:schemeClr val="lt1"/>
                        </a:solidFill>
                        <a:ln w="6350">
                          <a:solidFill>
                            <a:prstClr val="black"/>
                          </a:solidFill>
                        </a:ln>
                      </wps:spPr>
                      <wps:txbx>
                        <w:txbxContent>
                          <w:p w:rsidR="0008456F" w:rsidRPr="00DE73A1" w:rsidRDefault="00E26E68" w:rsidP="00DE73A1">
                            <w:pPr>
                              <w:spacing w:after="0" w:line="240" w:lineRule="auto"/>
                              <w:rPr>
                                <w:sz w:val="20"/>
                              </w:rPr>
                            </w:pPr>
                            <w:r w:rsidRPr="00DE73A1">
                              <w:rPr>
                                <w:b/>
                                <w:sz w:val="20"/>
                              </w:rPr>
                              <w:t>Location</w:t>
                            </w:r>
                            <w:r w:rsidRPr="00DE73A1">
                              <w:rPr>
                                <w:sz w:val="20"/>
                              </w:rPr>
                              <w:t xml:space="preserve"> </w:t>
                            </w:r>
                            <w:r w:rsidRPr="00DE73A1">
                              <w:rPr>
                                <w:i/>
                                <w:sz w:val="20"/>
                              </w:rPr>
                              <w:t>Where did you go and why?</w:t>
                            </w:r>
                          </w:p>
                          <w:p w:rsidR="00DE73A1" w:rsidRPr="00DE73A1" w:rsidRDefault="00DE73A1" w:rsidP="00DE73A1">
                            <w:pPr>
                              <w:pStyle w:val="ListParagraph"/>
                              <w:numPr>
                                <w:ilvl w:val="0"/>
                                <w:numId w:val="4"/>
                              </w:numPr>
                              <w:spacing w:after="0" w:line="240" w:lineRule="auto"/>
                              <w:ind w:left="142" w:hanging="142"/>
                              <w:rPr>
                                <w:sz w:val="18"/>
                              </w:rPr>
                            </w:pPr>
                            <w:r w:rsidRPr="00DE73A1">
                              <w:rPr>
                                <w:sz w:val="18"/>
                              </w:rPr>
                              <w:t>Kelham Island, Sheffield</w:t>
                            </w:r>
                          </w:p>
                          <w:p w:rsidR="005A5101" w:rsidRPr="00DE73A1" w:rsidRDefault="00DE73A1" w:rsidP="0008456F">
                            <w:pPr>
                              <w:pStyle w:val="ListParagraph"/>
                              <w:numPr>
                                <w:ilvl w:val="0"/>
                                <w:numId w:val="4"/>
                              </w:numPr>
                              <w:spacing w:after="0" w:line="240" w:lineRule="auto"/>
                              <w:ind w:left="142" w:hanging="142"/>
                              <w:rPr>
                                <w:sz w:val="18"/>
                              </w:rPr>
                            </w:pPr>
                            <w:r w:rsidRPr="00DE73A1">
                              <w:rPr>
                                <w:sz w:val="18"/>
                              </w:rPr>
                              <w:t xml:space="preserve">Accessible to all students, nearby for coach travel. </w:t>
                            </w:r>
                            <w:r>
                              <w:rPr>
                                <w:sz w:val="18"/>
                              </w:rPr>
                              <w:t>E</w:t>
                            </w:r>
                            <w:r w:rsidRPr="00DE73A1">
                              <w:rPr>
                                <w:sz w:val="18"/>
                              </w:rPr>
                              <w:t>vidence of recent and on</w:t>
                            </w:r>
                            <w:r>
                              <w:rPr>
                                <w:sz w:val="18"/>
                              </w:rPr>
                              <w:t>-</w:t>
                            </w:r>
                            <w:r w:rsidRPr="00DE73A1">
                              <w:rPr>
                                <w:sz w:val="18"/>
                              </w:rPr>
                              <w:t>going regeneration</w:t>
                            </w:r>
                          </w:p>
                          <w:p w:rsidR="005A5101" w:rsidRPr="00DE73A1" w:rsidRDefault="00DE73A1" w:rsidP="0008456F">
                            <w:pPr>
                              <w:spacing w:after="0"/>
                              <w:rPr>
                                <w:sz w:val="18"/>
                              </w:rPr>
                            </w:pPr>
                            <w:r w:rsidRPr="00DE73A1">
                              <w:rPr>
                                <w:sz w:val="18"/>
                              </w:rPr>
                              <w:t xml:space="preserve">RISKS: Traffic (use crossing points and pavements). </w:t>
                            </w:r>
                            <w:r>
                              <w:rPr>
                                <w:sz w:val="18"/>
                              </w:rPr>
                              <w:br/>
                            </w:r>
                            <w:r w:rsidRPr="00DE73A1">
                              <w:rPr>
                                <w:sz w:val="18"/>
                              </w:rPr>
                              <w:t>Getting lost (Emergency contact number, arranged meeting points and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8ABA0" id="Text Box 3" o:spid="_x0000_s1034" type="#_x0000_t202" style="position:absolute;margin-left:189.75pt;margin-top:324.75pt;width:137.25pt;height:14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" fillcolor="white [3201]" strokeweight=".5pt">
                <v:textbox>
                  <w:txbxContent>
                    <w:p w:rsidR="0008456F" w:rsidRPr="00DE73A1" w:rsidRDefault="00E26E68" w:rsidP="00DE73A1">
                      <w:pPr>
                        <w:spacing w:after="0" w:line="240" w:lineRule="auto"/>
                        <w:rPr>
                          <w:sz w:val="20"/>
                        </w:rPr>
                      </w:pPr>
                      <w:r w:rsidRPr="00DE73A1">
                        <w:rPr>
                          <w:b/>
                          <w:sz w:val="20"/>
                        </w:rPr>
                        <w:t>Location</w:t>
                      </w:r>
                      <w:r w:rsidRPr="00DE73A1">
                        <w:rPr>
                          <w:sz w:val="20"/>
                        </w:rPr>
                        <w:t xml:space="preserve"> </w:t>
                      </w:r>
                      <w:r w:rsidRPr="00DE73A1">
                        <w:rPr>
                          <w:i/>
                          <w:sz w:val="20"/>
                        </w:rPr>
                        <w:t>Where did you go and why?</w:t>
                      </w:r>
                    </w:p>
                    <w:p w:rsidR="00DE73A1" w:rsidRPr="00DE73A1" w:rsidRDefault="00DE73A1" w:rsidP="00DE73A1">
                      <w:pPr>
                        <w:pStyle w:val="ListParagraph"/>
                        <w:numPr>
                          <w:ilvl w:val="0"/>
                          <w:numId w:val="4"/>
                        </w:numPr>
                        <w:spacing w:after="0" w:line="240" w:lineRule="auto"/>
                        <w:ind w:left="142" w:hanging="142"/>
                        <w:rPr>
                          <w:sz w:val="18"/>
                        </w:rPr>
                      </w:pPr>
                      <w:r w:rsidRPr="00DE73A1">
                        <w:rPr>
                          <w:sz w:val="18"/>
                        </w:rPr>
                        <w:t>Kelham Island, Sheffield</w:t>
                      </w:r>
                    </w:p>
                    <w:p w:rsidR="005A5101" w:rsidRPr="00DE73A1" w:rsidRDefault="00DE73A1" w:rsidP="0008456F">
                      <w:pPr>
                        <w:pStyle w:val="ListParagraph"/>
                        <w:numPr>
                          <w:ilvl w:val="0"/>
                          <w:numId w:val="4"/>
                        </w:numPr>
                        <w:spacing w:after="0" w:line="240" w:lineRule="auto"/>
                        <w:ind w:left="142" w:hanging="142"/>
                        <w:rPr>
                          <w:sz w:val="18"/>
                        </w:rPr>
                      </w:pPr>
                      <w:r w:rsidRPr="00DE73A1">
                        <w:rPr>
                          <w:sz w:val="18"/>
                        </w:rPr>
                        <w:t xml:space="preserve">Accessible to all students, nearby for coach travel. </w:t>
                      </w:r>
                      <w:r>
                        <w:rPr>
                          <w:sz w:val="18"/>
                        </w:rPr>
                        <w:t>E</w:t>
                      </w:r>
                      <w:r w:rsidRPr="00DE73A1">
                        <w:rPr>
                          <w:sz w:val="18"/>
                        </w:rPr>
                        <w:t>vidence of recent and on</w:t>
                      </w:r>
                      <w:r>
                        <w:rPr>
                          <w:sz w:val="18"/>
                        </w:rPr>
                        <w:t>-</w:t>
                      </w:r>
                      <w:r w:rsidRPr="00DE73A1">
                        <w:rPr>
                          <w:sz w:val="18"/>
                        </w:rPr>
                        <w:t>going regeneration</w:t>
                      </w:r>
                    </w:p>
                    <w:p w:rsidR="005A5101" w:rsidRPr="00DE73A1" w:rsidRDefault="00DE73A1" w:rsidP="0008456F">
                      <w:pPr>
                        <w:spacing w:after="0"/>
                        <w:rPr>
                          <w:sz w:val="18"/>
                        </w:rPr>
                      </w:pPr>
                      <w:r w:rsidRPr="00DE73A1">
                        <w:rPr>
                          <w:sz w:val="18"/>
                        </w:rPr>
                        <w:t xml:space="preserve">RISKS: Traffic (use crossing points and pavements). </w:t>
                      </w:r>
                      <w:r>
                        <w:rPr>
                          <w:sz w:val="18"/>
                        </w:rPr>
                        <w:br/>
                      </w:r>
                      <w:r w:rsidRPr="00DE73A1">
                        <w:rPr>
                          <w:sz w:val="18"/>
                        </w:rPr>
                        <w:t>Getting lost (Emergency contact number, arranged meeting points and times)</w:t>
                      </w:r>
                    </w:p>
                  </w:txbxContent>
                </v:textbox>
              </v:shape>
            </w:pict>
          </mc:Fallback>
        </mc:AlternateContent>
      </w:r>
      <w:r w:rsidR="00FB15BB">
        <w:rPr>
          <w:noProof/>
          <w:lang w:eastAsia="en-GB"/>
        </w:rPr>
        <mc:AlternateContent>
          <mc:Choice Requires="wps">
            <w:drawing>
              <wp:anchor distT="0" distB="0" distL="114300" distR="114300" simplePos="0" relativeHeight="251644928" behindDoc="0" locked="0" layoutInCell="1" allowOverlap="1" wp14:anchorId="413FD174" wp14:editId="48531DE4">
                <wp:simplePos x="0" y="0"/>
                <wp:positionH relativeFrom="column">
                  <wp:posOffset>2409825</wp:posOffset>
                </wp:positionH>
                <wp:positionV relativeFrom="paragraph">
                  <wp:posOffset>790575</wp:posOffset>
                </wp:positionV>
                <wp:extent cx="4340225" cy="3238500"/>
                <wp:effectExtent l="0" t="0" r="22225" b="19050"/>
                <wp:wrapNone/>
                <wp:docPr id="4" name="Text Box 4"/>
                <wp:cNvGraphicFramePr/>
                <a:graphic xmlns:a="http://schemas.openxmlformats.org/drawingml/2006/main">
                  <a:graphicData uri="http://schemas.microsoft.com/office/word/2010/wordprocessingShape">
                    <wps:wsp>
                      <wps:cNvSpPr txBox="1"/>
                      <wps:spPr>
                        <a:xfrm>
                          <a:off x="0" y="0"/>
                          <a:ext cx="4340225" cy="3238500"/>
                        </a:xfrm>
                        <a:prstGeom prst="rect">
                          <a:avLst/>
                        </a:prstGeom>
                        <a:solidFill>
                          <a:schemeClr val="lt1"/>
                        </a:solidFill>
                        <a:ln w="6350">
                          <a:solidFill>
                            <a:prstClr val="black"/>
                          </a:solidFill>
                        </a:ln>
                      </wps:spPr>
                      <wps:txbx>
                        <w:txbxContent>
                          <w:p w:rsidR="00E26E68" w:rsidRDefault="00E26E68" w:rsidP="0008456F">
                            <w:pPr>
                              <w:spacing w:after="0"/>
                              <w:rPr>
                                <w:sz w:val="20"/>
                              </w:rPr>
                            </w:pPr>
                            <w:r w:rsidRPr="0008456F">
                              <w:rPr>
                                <w:b/>
                                <w:sz w:val="20"/>
                              </w:rPr>
                              <w:t>Evaluation of data collection:</w:t>
                            </w:r>
                            <w:r w:rsidRPr="0008456F">
                              <w:rPr>
                                <w:sz w:val="20"/>
                              </w:rPr>
                              <w:t xml:space="preserve"> List each data collection technique and describe how you would improve it</w:t>
                            </w:r>
                          </w:p>
                          <w:p w:rsidR="00DE73A1" w:rsidRPr="00202E6D" w:rsidRDefault="00DE73A1" w:rsidP="00FB15BB">
                            <w:pPr>
                              <w:pStyle w:val="ListParagraph"/>
                              <w:numPr>
                                <w:ilvl w:val="0"/>
                                <w:numId w:val="3"/>
                              </w:numPr>
                              <w:spacing w:after="0"/>
                              <w:ind w:left="0" w:firstLine="0"/>
                              <w:rPr>
                                <w:sz w:val="20"/>
                                <w:szCs w:val="20"/>
                              </w:rPr>
                            </w:pPr>
                            <w:r w:rsidRPr="00DE73A1">
                              <w:rPr>
                                <w:b/>
                                <w:sz w:val="20"/>
                                <w:szCs w:val="20"/>
                              </w:rPr>
                              <w:t>Environmental Quality Survey</w:t>
                            </w:r>
                            <w:r w:rsidR="00EC44F9">
                              <w:rPr>
                                <w:sz w:val="20"/>
                                <w:szCs w:val="20"/>
                              </w:rPr>
                              <w:t xml:space="preserve">. </w:t>
                            </w:r>
                            <w:r w:rsidR="00EC44F9" w:rsidRPr="00EC44F9">
                              <w:rPr>
                                <w:color w:val="92D050"/>
                                <w:sz w:val="20"/>
                                <w:szCs w:val="20"/>
                              </w:rPr>
                              <w:t xml:space="preserve">Easy to use with no specialist equipment, allowed comparison between regenerated and non-regenerated areas. </w:t>
                            </w:r>
                            <w:r w:rsidR="00EC44F9">
                              <w:rPr>
                                <w:color w:val="FF0000"/>
                                <w:sz w:val="20"/>
                                <w:szCs w:val="20"/>
                              </w:rPr>
                              <w:t>Based on opinion and visual evidence only. Specialist equipment such as CO</w:t>
                            </w:r>
                            <w:r w:rsidR="00EC44F9">
                              <w:rPr>
                                <w:color w:val="FF0000"/>
                                <w:sz w:val="20"/>
                                <w:szCs w:val="20"/>
                                <w:vertAlign w:val="subscript"/>
                              </w:rPr>
                              <w:t>2</w:t>
                            </w:r>
                            <w:r w:rsidR="00EC44F9">
                              <w:rPr>
                                <w:color w:val="FF0000"/>
                                <w:sz w:val="20"/>
                                <w:szCs w:val="20"/>
                              </w:rPr>
                              <w:t xml:space="preserve"> detectors, decibel meters could increase repeatability and accuracy. Set categories for qualitative measures could reduce personal bias (e.g. 4 or more trees in set area = +2 for vegetation). </w:t>
                            </w:r>
                          </w:p>
                          <w:p w:rsidR="00DE73A1" w:rsidRPr="00202E6D" w:rsidRDefault="00DE73A1" w:rsidP="00DE73A1">
                            <w:pPr>
                              <w:pStyle w:val="ListParagraph"/>
                              <w:numPr>
                                <w:ilvl w:val="0"/>
                                <w:numId w:val="3"/>
                              </w:numPr>
                              <w:spacing w:after="0"/>
                              <w:ind w:left="0" w:firstLine="66"/>
                              <w:rPr>
                                <w:sz w:val="20"/>
                                <w:szCs w:val="20"/>
                              </w:rPr>
                            </w:pPr>
                            <w:r w:rsidRPr="00DE73A1">
                              <w:rPr>
                                <w:b/>
                                <w:sz w:val="20"/>
                                <w:szCs w:val="20"/>
                              </w:rPr>
                              <w:t>RICEPOTS Land Use survey</w:t>
                            </w:r>
                            <w:r w:rsidR="00EC44F9">
                              <w:rPr>
                                <w:sz w:val="20"/>
                                <w:szCs w:val="20"/>
                              </w:rPr>
                              <w:t xml:space="preserve">. </w:t>
                            </w:r>
                            <w:r w:rsidR="00EC44F9" w:rsidRPr="00EC44F9">
                              <w:rPr>
                                <w:color w:val="92D050"/>
                                <w:sz w:val="20"/>
                                <w:szCs w:val="20"/>
                              </w:rPr>
                              <w:t xml:space="preserve">Set categories produced as a standard measure. </w:t>
                            </w:r>
                            <w:r w:rsidR="00EC44F9" w:rsidRPr="00EC44F9">
                              <w:rPr>
                                <w:color w:val="FF0000"/>
                                <w:sz w:val="20"/>
                                <w:szCs w:val="20"/>
                              </w:rPr>
                              <w:t xml:space="preserve">Difficult to judge exact use if no clear signs, would need to survey property owners to be more accurate. Only covers ground floor of multi-level properties. </w:t>
                            </w:r>
                          </w:p>
                          <w:p w:rsidR="00EC44F9" w:rsidRDefault="00DE73A1" w:rsidP="00EC44F9">
                            <w:pPr>
                              <w:pStyle w:val="ListParagraph"/>
                              <w:numPr>
                                <w:ilvl w:val="0"/>
                                <w:numId w:val="3"/>
                              </w:numPr>
                              <w:spacing w:after="0"/>
                              <w:ind w:left="0" w:firstLine="66"/>
                              <w:rPr>
                                <w:sz w:val="20"/>
                                <w:szCs w:val="20"/>
                              </w:rPr>
                            </w:pPr>
                            <w:r w:rsidRPr="00DE73A1">
                              <w:rPr>
                                <w:b/>
                                <w:sz w:val="20"/>
                                <w:szCs w:val="20"/>
                              </w:rPr>
                              <w:t>Photographs/Fieldsketch</w:t>
                            </w:r>
                            <w:r w:rsidR="00EC44F9">
                              <w:rPr>
                                <w:sz w:val="20"/>
                                <w:szCs w:val="20"/>
                              </w:rPr>
                              <w:t xml:space="preserve">. </w:t>
                            </w:r>
                            <w:r w:rsidR="00EC44F9" w:rsidRPr="00EC44F9">
                              <w:rPr>
                                <w:color w:val="92D050"/>
                                <w:sz w:val="20"/>
                                <w:szCs w:val="20"/>
                              </w:rPr>
                              <w:t>Visual evidence to allow direct comparison. Fieldsketch allows annotation at the time</w:t>
                            </w:r>
                            <w:r w:rsidR="00EC44F9">
                              <w:rPr>
                                <w:sz w:val="20"/>
                                <w:szCs w:val="20"/>
                              </w:rPr>
                              <w:t xml:space="preserve">. </w:t>
                            </w:r>
                            <w:r w:rsidR="00EC44F9" w:rsidRPr="00EC44F9">
                              <w:rPr>
                                <w:color w:val="FF0000"/>
                                <w:sz w:val="20"/>
                                <w:szCs w:val="20"/>
                              </w:rPr>
                              <w:t xml:space="preserve">Would need to repeat visit on the same site to see regeneration differences. Bias difficult to overcome. </w:t>
                            </w:r>
                          </w:p>
                          <w:p w:rsidR="00DE73A1" w:rsidRPr="00EC44F9" w:rsidRDefault="00DE73A1" w:rsidP="00EC44F9">
                            <w:pPr>
                              <w:spacing w:after="0"/>
                              <w:rPr>
                                <w:sz w:val="20"/>
                                <w:szCs w:val="20"/>
                              </w:rPr>
                            </w:pPr>
                            <w:r w:rsidRPr="00EC44F9">
                              <w:rPr>
                                <w:b/>
                                <w:sz w:val="20"/>
                                <w:szCs w:val="20"/>
                              </w:rPr>
                              <w:t>Secondary</w:t>
                            </w:r>
                            <w:r w:rsidRPr="00EC44F9">
                              <w:rPr>
                                <w:sz w:val="20"/>
                                <w:szCs w:val="20"/>
                              </w:rPr>
                              <w:t xml:space="preserve"> (After original investigation from existing sources)</w:t>
                            </w:r>
                          </w:p>
                          <w:p w:rsidR="00DE73A1" w:rsidRPr="00EC44F9" w:rsidRDefault="00DE73A1" w:rsidP="00EC44F9">
                            <w:pPr>
                              <w:pStyle w:val="ListParagraph"/>
                              <w:spacing w:after="0"/>
                              <w:ind w:left="0"/>
                              <w:rPr>
                                <w:color w:val="FF0000"/>
                                <w:sz w:val="20"/>
                                <w:szCs w:val="20"/>
                              </w:rPr>
                            </w:pPr>
                            <w:r w:rsidRPr="00DE73A1">
                              <w:rPr>
                                <w:b/>
                                <w:sz w:val="20"/>
                                <w:szCs w:val="20"/>
                              </w:rPr>
                              <w:t>House Prices</w:t>
                            </w:r>
                            <w:r w:rsidRPr="00DE73A1">
                              <w:rPr>
                                <w:sz w:val="20"/>
                                <w:szCs w:val="20"/>
                              </w:rPr>
                              <w:t>.</w:t>
                            </w:r>
                            <w:r w:rsidRPr="00202E6D">
                              <w:rPr>
                                <w:sz w:val="20"/>
                                <w:szCs w:val="20"/>
                              </w:rPr>
                              <w:t xml:space="preserve"> </w:t>
                            </w:r>
                            <w:r w:rsidR="00EC44F9" w:rsidRPr="00EC44F9">
                              <w:rPr>
                                <w:color w:val="92D050"/>
                                <w:sz w:val="20"/>
                                <w:szCs w:val="20"/>
                              </w:rPr>
                              <w:t>Allows comparison over a longer period of time</w:t>
                            </w:r>
                            <w:r w:rsidR="00EC44F9">
                              <w:rPr>
                                <w:color w:val="92D050"/>
                                <w:sz w:val="20"/>
                                <w:szCs w:val="20"/>
                              </w:rPr>
                              <w:t xml:space="preserve"> with historical data</w:t>
                            </w:r>
                            <w:r w:rsidR="00EC44F9" w:rsidRPr="00EC44F9">
                              <w:rPr>
                                <w:color w:val="92D050"/>
                                <w:sz w:val="20"/>
                                <w:szCs w:val="20"/>
                              </w:rPr>
                              <w:t>.</w:t>
                            </w:r>
                            <w:r w:rsidR="00EC44F9" w:rsidRPr="00EC44F9">
                              <w:rPr>
                                <w:color w:val="FF0000"/>
                                <w:sz w:val="20"/>
                                <w:szCs w:val="20"/>
                              </w:rPr>
                              <w:t xml:space="preserve"> Monitor the same properties within regenerated and non-regenerated areas. </w:t>
                            </w:r>
                          </w:p>
                          <w:p w:rsidR="00DE73A1" w:rsidRPr="00EC44F9" w:rsidRDefault="00DE73A1" w:rsidP="0008456F">
                            <w:pPr>
                              <w:spacing w:after="0"/>
                              <w:rPr>
                                <w:color w:val="FF000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FD174" id="Text Box 4" o:spid="_x0000_s1035" type="#_x0000_t202" style="position:absolute;margin-left:189.75pt;margin-top:62.25pt;width:341.75pt;height: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" fillcolor="white [3201]" strokeweight=".5pt">
                <v:textbox>
                  <w:txbxContent>
                    <w:p w:rsidR="00E26E68" w:rsidRDefault="00E26E68" w:rsidP="0008456F">
                      <w:pPr>
                        <w:spacing w:after="0"/>
                        <w:rPr>
                          <w:sz w:val="20"/>
                        </w:rPr>
                      </w:pPr>
                      <w:r w:rsidRPr="0008456F">
                        <w:rPr>
                          <w:b/>
                          <w:sz w:val="20"/>
                        </w:rPr>
                        <w:t>Evaluation of data collection:</w:t>
                      </w:r>
                      <w:r w:rsidRPr="0008456F">
                        <w:rPr>
                          <w:sz w:val="20"/>
                        </w:rPr>
                        <w:t xml:space="preserve"> List each data collection technique and describe how you would improve it</w:t>
                      </w:r>
                    </w:p>
                    <w:p w:rsidR="00DE73A1" w:rsidRPr="00202E6D" w:rsidRDefault="00DE73A1" w:rsidP="00FB15BB">
                      <w:pPr>
                        <w:pStyle w:val="ListParagraph"/>
                        <w:numPr>
                          <w:ilvl w:val="0"/>
                          <w:numId w:val="3"/>
                        </w:numPr>
                        <w:spacing w:after="0"/>
                        <w:ind w:left="0" w:firstLine="0"/>
                        <w:rPr>
                          <w:sz w:val="20"/>
                          <w:szCs w:val="20"/>
                        </w:rPr>
                      </w:pPr>
                      <w:r w:rsidRPr="00DE73A1">
                        <w:rPr>
                          <w:b/>
                          <w:sz w:val="20"/>
                          <w:szCs w:val="20"/>
                        </w:rPr>
                        <w:t>Environmental Quality Survey</w:t>
                      </w:r>
                      <w:r w:rsidR="00EC44F9">
                        <w:rPr>
                          <w:sz w:val="20"/>
                          <w:szCs w:val="20"/>
                        </w:rPr>
                        <w:t xml:space="preserve">. </w:t>
                      </w:r>
                      <w:r w:rsidR="00EC44F9" w:rsidRPr="00EC44F9">
                        <w:rPr>
                          <w:color w:val="92D050"/>
                          <w:sz w:val="20"/>
                          <w:szCs w:val="20"/>
                        </w:rPr>
                        <w:t xml:space="preserve">Easy to use with no specialist equipment, allowed comparison between regenerated and non-regenerated areas. </w:t>
                      </w:r>
                      <w:r w:rsidR="00EC44F9">
                        <w:rPr>
                          <w:color w:val="FF0000"/>
                          <w:sz w:val="20"/>
                          <w:szCs w:val="20"/>
                        </w:rPr>
                        <w:t>Based on opinion and visual evidence only. Specialist equipment such as CO</w:t>
                      </w:r>
                      <w:r w:rsidR="00EC44F9">
                        <w:rPr>
                          <w:color w:val="FF0000"/>
                          <w:sz w:val="20"/>
                          <w:szCs w:val="20"/>
                          <w:vertAlign w:val="subscript"/>
                        </w:rPr>
                        <w:t>2</w:t>
                      </w:r>
                      <w:r w:rsidR="00EC44F9">
                        <w:rPr>
                          <w:color w:val="FF0000"/>
                          <w:sz w:val="20"/>
                          <w:szCs w:val="20"/>
                        </w:rPr>
                        <w:t xml:space="preserve"> detectors, decibel meters could increase repeatability and accuracy. Set categories for qualitative measures could reduce personal bias (e.g. 4 or more trees in set area = +2 for vegetation). </w:t>
                      </w:r>
                    </w:p>
                    <w:p w:rsidR="00DE73A1" w:rsidRPr="00202E6D" w:rsidRDefault="00DE73A1" w:rsidP="00DE73A1">
                      <w:pPr>
                        <w:pStyle w:val="ListParagraph"/>
                        <w:numPr>
                          <w:ilvl w:val="0"/>
                          <w:numId w:val="3"/>
                        </w:numPr>
                        <w:spacing w:after="0"/>
                        <w:ind w:left="0" w:firstLine="66"/>
                        <w:rPr>
                          <w:sz w:val="20"/>
                          <w:szCs w:val="20"/>
                        </w:rPr>
                      </w:pPr>
                      <w:r w:rsidRPr="00DE73A1">
                        <w:rPr>
                          <w:b/>
                          <w:sz w:val="20"/>
                          <w:szCs w:val="20"/>
                        </w:rPr>
                        <w:t>RICEPOTS Land Use survey</w:t>
                      </w:r>
                      <w:r w:rsidR="00EC44F9">
                        <w:rPr>
                          <w:sz w:val="20"/>
                          <w:szCs w:val="20"/>
                        </w:rPr>
                        <w:t xml:space="preserve">. </w:t>
                      </w:r>
                      <w:r w:rsidR="00EC44F9" w:rsidRPr="00EC44F9">
                        <w:rPr>
                          <w:color w:val="92D050"/>
                          <w:sz w:val="20"/>
                          <w:szCs w:val="20"/>
                        </w:rPr>
                        <w:t xml:space="preserve">Set categories produced as a standard measure. </w:t>
                      </w:r>
                      <w:r w:rsidR="00EC44F9" w:rsidRPr="00EC44F9">
                        <w:rPr>
                          <w:color w:val="FF0000"/>
                          <w:sz w:val="20"/>
                          <w:szCs w:val="20"/>
                        </w:rPr>
                        <w:t xml:space="preserve">Difficult to judge exact use if no clear signs, would need to survey property owners to be more accurate. Only covers ground floor of multi-level properties. </w:t>
                      </w:r>
                    </w:p>
                    <w:p w:rsidR="00EC44F9" w:rsidRDefault="00DE73A1" w:rsidP="00EC44F9">
                      <w:pPr>
                        <w:pStyle w:val="ListParagraph"/>
                        <w:numPr>
                          <w:ilvl w:val="0"/>
                          <w:numId w:val="3"/>
                        </w:numPr>
                        <w:spacing w:after="0"/>
                        <w:ind w:left="0" w:firstLine="66"/>
                        <w:rPr>
                          <w:sz w:val="20"/>
                          <w:szCs w:val="20"/>
                        </w:rPr>
                      </w:pPr>
                      <w:r w:rsidRPr="00DE73A1">
                        <w:rPr>
                          <w:b/>
                          <w:sz w:val="20"/>
                          <w:szCs w:val="20"/>
                        </w:rPr>
                        <w:t>Photographs/Fieldsketch</w:t>
                      </w:r>
                      <w:r w:rsidR="00EC44F9">
                        <w:rPr>
                          <w:sz w:val="20"/>
                          <w:szCs w:val="20"/>
                        </w:rPr>
                        <w:t xml:space="preserve">. </w:t>
                      </w:r>
                      <w:r w:rsidR="00EC44F9" w:rsidRPr="00EC44F9">
                        <w:rPr>
                          <w:color w:val="92D050"/>
                          <w:sz w:val="20"/>
                          <w:szCs w:val="20"/>
                        </w:rPr>
                        <w:t>Visual evidence to allow direct comparison. Fieldsketch allows annotation at the time</w:t>
                      </w:r>
                      <w:r w:rsidR="00EC44F9">
                        <w:rPr>
                          <w:sz w:val="20"/>
                          <w:szCs w:val="20"/>
                        </w:rPr>
                        <w:t xml:space="preserve">. </w:t>
                      </w:r>
                      <w:r w:rsidR="00EC44F9" w:rsidRPr="00EC44F9">
                        <w:rPr>
                          <w:color w:val="FF0000"/>
                          <w:sz w:val="20"/>
                          <w:szCs w:val="20"/>
                        </w:rPr>
                        <w:t xml:space="preserve">Would need to repeat visit on the same site to see regeneration differences. Bias difficult to overcome. </w:t>
                      </w:r>
                    </w:p>
                    <w:p w:rsidR="00DE73A1" w:rsidRPr="00EC44F9" w:rsidRDefault="00DE73A1" w:rsidP="00EC44F9">
                      <w:pPr>
                        <w:spacing w:after="0"/>
                        <w:rPr>
                          <w:sz w:val="20"/>
                          <w:szCs w:val="20"/>
                        </w:rPr>
                      </w:pPr>
                      <w:r w:rsidRPr="00EC44F9">
                        <w:rPr>
                          <w:b/>
                          <w:sz w:val="20"/>
                          <w:szCs w:val="20"/>
                        </w:rPr>
                        <w:t>Secondary</w:t>
                      </w:r>
                      <w:r w:rsidRPr="00EC44F9">
                        <w:rPr>
                          <w:sz w:val="20"/>
                          <w:szCs w:val="20"/>
                        </w:rPr>
                        <w:t xml:space="preserve"> (After original investigation from existing sources)</w:t>
                      </w:r>
                    </w:p>
                    <w:p w:rsidR="00DE73A1" w:rsidRPr="00EC44F9" w:rsidRDefault="00DE73A1" w:rsidP="00EC44F9">
                      <w:pPr>
                        <w:pStyle w:val="ListParagraph"/>
                        <w:spacing w:after="0"/>
                        <w:ind w:left="0"/>
                        <w:rPr>
                          <w:color w:val="FF0000"/>
                          <w:sz w:val="20"/>
                          <w:szCs w:val="20"/>
                        </w:rPr>
                      </w:pPr>
                      <w:r w:rsidRPr="00DE73A1">
                        <w:rPr>
                          <w:b/>
                          <w:sz w:val="20"/>
                          <w:szCs w:val="20"/>
                        </w:rPr>
                        <w:t>House Prices</w:t>
                      </w:r>
                      <w:r w:rsidRPr="00DE73A1">
                        <w:rPr>
                          <w:sz w:val="20"/>
                          <w:szCs w:val="20"/>
                        </w:rPr>
                        <w:t>.</w:t>
                      </w:r>
                      <w:r w:rsidRPr="00202E6D">
                        <w:rPr>
                          <w:sz w:val="20"/>
                          <w:szCs w:val="20"/>
                        </w:rPr>
                        <w:t xml:space="preserve"> </w:t>
                      </w:r>
                      <w:r w:rsidR="00EC44F9" w:rsidRPr="00EC44F9">
                        <w:rPr>
                          <w:color w:val="92D050"/>
                          <w:sz w:val="20"/>
                          <w:szCs w:val="20"/>
                        </w:rPr>
                        <w:t>Allows comparison over a longer period of time</w:t>
                      </w:r>
                      <w:r w:rsidR="00EC44F9">
                        <w:rPr>
                          <w:color w:val="92D050"/>
                          <w:sz w:val="20"/>
                          <w:szCs w:val="20"/>
                        </w:rPr>
                        <w:t xml:space="preserve"> with historical data</w:t>
                      </w:r>
                      <w:r w:rsidR="00EC44F9" w:rsidRPr="00EC44F9">
                        <w:rPr>
                          <w:color w:val="92D050"/>
                          <w:sz w:val="20"/>
                          <w:szCs w:val="20"/>
                        </w:rPr>
                        <w:t>.</w:t>
                      </w:r>
                      <w:r w:rsidR="00EC44F9" w:rsidRPr="00EC44F9">
                        <w:rPr>
                          <w:color w:val="FF0000"/>
                          <w:sz w:val="20"/>
                          <w:szCs w:val="20"/>
                        </w:rPr>
                        <w:t xml:space="preserve"> Monitor the same properties within regenerated and non-regenerated areas. </w:t>
                      </w:r>
                    </w:p>
                    <w:p w:rsidR="00DE73A1" w:rsidRPr="00EC44F9" w:rsidRDefault="00DE73A1" w:rsidP="0008456F">
                      <w:pPr>
                        <w:spacing w:after="0"/>
                        <w:rPr>
                          <w:color w:val="FF0000"/>
                          <w:sz w:val="20"/>
                        </w:rPr>
                      </w:pPr>
                    </w:p>
                  </w:txbxContent>
                </v:textbox>
              </v:shape>
            </w:pict>
          </mc:Fallback>
        </mc:AlternateContent>
      </w:r>
      <w:r w:rsidR="00E26E68">
        <w:rPr>
          <w:noProof/>
          <w:lang w:eastAsia="en-GB"/>
        </w:rPr>
        <mc:AlternateContent>
          <mc:Choice Requires="wps">
            <w:drawing>
              <wp:anchor distT="0" distB="0" distL="114300" distR="114300" simplePos="0" relativeHeight="251661824" behindDoc="0" locked="0" layoutInCell="1" allowOverlap="1" wp14:anchorId="3D201C44" wp14:editId="13E93173">
                <wp:simplePos x="0" y="0"/>
                <wp:positionH relativeFrom="column">
                  <wp:posOffset>-123825</wp:posOffset>
                </wp:positionH>
                <wp:positionV relativeFrom="paragraph">
                  <wp:posOffset>-228600</wp:posOffset>
                </wp:positionV>
                <wp:extent cx="1828800" cy="7334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828800" cy="733425"/>
                        </a:xfrm>
                        <a:prstGeom prst="rect">
                          <a:avLst/>
                        </a:prstGeom>
                        <a:noFill/>
                        <a:ln>
                          <a:noFill/>
                        </a:ln>
                      </wps:spPr>
                      <wps:txbx>
                        <w:txbxContent>
                          <w:p w:rsidR="00E26E68" w:rsidRPr="00E26E68" w:rsidRDefault="00E26E68" w:rsidP="00E26E68">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E68">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Fieldwork Mastery Sheet - Human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201C44" id="Text Box 2" o:spid="_x0000_s1036" type="#_x0000_t202" style="position:absolute;margin-left:-9.75pt;margin-top:-18pt;width:2in;height:57.75pt;z-index:2516618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" filled="f" stroked="f">
                <v:textbox>
                  <w:txbxContent>
                    <w:p w:rsidR="00E26E68" w:rsidRPr="00E26E68" w:rsidRDefault="00E26E68" w:rsidP="00E26E68">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E68">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Fieldwork Mastery Sheet - Human</w:t>
                      </w:r>
                    </w:p>
                  </w:txbxContent>
                </v:textbox>
              </v:shape>
            </w:pict>
          </mc:Fallback>
        </mc:AlternateContent>
      </w:r>
    </w:p>
    <w:sectPr w:rsidR="00CC7E8A" w:rsidSect="00E26E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E68" w:rsidRDefault="00E26E68" w:rsidP="00E26E68">
      <w:pPr>
        <w:spacing w:after="0" w:line="240" w:lineRule="auto"/>
      </w:pPr>
      <w:r>
        <w:separator/>
      </w:r>
    </w:p>
  </w:endnote>
  <w:endnote w:type="continuationSeparator" w:id="0">
    <w:p w:rsidR="00E26E68" w:rsidRDefault="00E26E68" w:rsidP="00E2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E68" w:rsidRDefault="00E26E68" w:rsidP="00E26E68">
      <w:pPr>
        <w:spacing w:after="0" w:line="240" w:lineRule="auto"/>
      </w:pPr>
      <w:r>
        <w:separator/>
      </w:r>
    </w:p>
  </w:footnote>
  <w:footnote w:type="continuationSeparator" w:id="0">
    <w:p w:rsidR="00E26E68" w:rsidRDefault="00E26E68" w:rsidP="00E26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57F13"/>
    <w:multiLevelType w:val="hybridMultilevel"/>
    <w:tmpl w:val="81A8A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E57AEC"/>
    <w:multiLevelType w:val="hybridMultilevel"/>
    <w:tmpl w:val="3356C7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C0A708B"/>
    <w:multiLevelType w:val="hybridMultilevel"/>
    <w:tmpl w:val="81A8A7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B88351B"/>
    <w:multiLevelType w:val="hybridMultilevel"/>
    <w:tmpl w:val="2C8C5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E68"/>
    <w:rsid w:val="00051062"/>
    <w:rsid w:val="0008456F"/>
    <w:rsid w:val="00137EA5"/>
    <w:rsid w:val="00202E6D"/>
    <w:rsid w:val="002566BA"/>
    <w:rsid w:val="002B23DF"/>
    <w:rsid w:val="00305476"/>
    <w:rsid w:val="003A416E"/>
    <w:rsid w:val="00534326"/>
    <w:rsid w:val="005A5101"/>
    <w:rsid w:val="005D6CFB"/>
    <w:rsid w:val="00714F53"/>
    <w:rsid w:val="007870D8"/>
    <w:rsid w:val="008A1398"/>
    <w:rsid w:val="008D6F90"/>
    <w:rsid w:val="00A4654C"/>
    <w:rsid w:val="00A4681D"/>
    <w:rsid w:val="00B50336"/>
    <w:rsid w:val="00BC6626"/>
    <w:rsid w:val="00BD4A02"/>
    <w:rsid w:val="00C507A7"/>
    <w:rsid w:val="00C7087C"/>
    <w:rsid w:val="00C719E5"/>
    <w:rsid w:val="00D52930"/>
    <w:rsid w:val="00DE73A1"/>
    <w:rsid w:val="00E26E68"/>
    <w:rsid w:val="00E75F89"/>
    <w:rsid w:val="00E80237"/>
    <w:rsid w:val="00EC44F9"/>
    <w:rsid w:val="00FB15BB"/>
    <w:rsid w:val="00FE5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22F302-9A27-43D7-81A6-9999AE3E1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6E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26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E68"/>
  </w:style>
  <w:style w:type="paragraph" w:styleId="Footer">
    <w:name w:val="footer"/>
    <w:basedOn w:val="Normal"/>
    <w:link w:val="FooterChar"/>
    <w:uiPriority w:val="99"/>
    <w:unhideWhenUsed/>
    <w:rsid w:val="00E26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E68"/>
  </w:style>
  <w:style w:type="paragraph" w:styleId="ListParagraph">
    <w:name w:val="List Paragraph"/>
    <w:basedOn w:val="Normal"/>
    <w:uiPriority w:val="34"/>
    <w:qFormat/>
    <w:rsid w:val="00A4681D"/>
    <w:pPr>
      <w:ind w:left="720"/>
      <w:contextualSpacing/>
    </w:pPr>
  </w:style>
  <w:style w:type="paragraph" w:styleId="BalloonText">
    <w:name w:val="Balloon Text"/>
    <w:basedOn w:val="Normal"/>
    <w:link w:val="BalloonTextChar"/>
    <w:uiPriority w:val="99"/>
    <w:semiHidden/>
    <w:unhideWhenUsed/>
    <w:rsid w:val="00DE7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3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20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5BBE5B8A-6632-477E-BC6A-DA7FE1E9D8BC}"/>
</file>

<file path=customXml/itemProps2.xml><?xml version="1.0" encoding="utf-8"?>
<ds:datastoreItem xmlns:ds="http://schemas.openxmlformats.org/officeDocument/2006/customXml" ds:itemID="{6F4A751A-09C6-4D77-804D-2A045DBE70DD}"/>
</file>

<file path=customXml/itemProps3.xml><?xml version="1.0" encoding="utf-8"?>
<ds:datastoreItem xmlns:ds="http://schemas.openxmlformats.org/officeDocument/2006/customXml" ds:itemID="{76143A9B-50CC-4A8D-8911-4FA033326FB7}"/>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Morris</dc:creator>
  <cp:keywords/>
  <dc:description/>
  <cp:lastModifiedBy>Rebecca Wood</cp:lastModifiedBy>
  <cp:revision>2</cp:revision>
  <cp:lastPrinted>2017-11-13T15:09:00Z</cp:lastPrinted>
  <dcterms:created xsi:type="dcterms:W3CDTF">2022-05-27T14:30:00Z</dcterms:created>
  <dcterms:modified xsi:type="dcterms:W3CDTF">2022-05-27T14:30:00Z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