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482"/>
        <w:gridCol w:w="2771"/>
        <w:gridCol w:w="6095"/>
      </w:tblGrid>
      <w:tr w:rsidR="00B91FD1" w:rsidTr="00374CF3">
        <w:trPr>
          <w:trHeight w:val="292"/>
        </w:trPr>
        <w:tc>
          <w:tcPr>
            <w:tcW w:w="1482" w:type="dxa"/>
          </w:tcPr>
          <w:p w:rsidR="00B91FD1" w:rsidRPr="00F82164" w:rsidRDefault="00B91FD1">
            <w:pPr>
              <w:rPr>
                <w:b/>
              </w:rPr>
            </w:pPr>
            <w:r w:rsidRPr="00F82164">
              <w:rPr>
                <w:b/>
              </w:rPr>
              <w:t>Date</w:t>
            </w:r>
          </w:p>
        </w:tc>
        <w:tc>
          <w:tcPr>
            <w:tcW w:w="2771" w:type="dxa"/>
          </w:tcPr>
          <w:p w:rsidR="00B91FD1" w:rsidRPr="00F82164" w:rsidRDefault="00F82164">
            <w:pPr>
              <w:rPr>
                <w:b/>
              </w:rPr>
            </w:pPr>
            <w:r>
              <w:rPr>
                <w:b/>
              </w:rPr>
              <w:t>Key term</w:t>
            </w:r>
            <w:r w:rsidR="009830D7">
              <w:rPr>
                <w:b/>
              </w:rPr>
              <w:t>/event</w:t>
            </w:r>
          </w:p>
        </w:tc>
        <w:tc>
          <w:tcPr>
            <w:tcW w:w="6095" w:type="dxa"/>
          </w:tcPr>
          <w:p w:rsidR="00B91FD1" w:rsidRPr="00F82164" w:rsidRDefault="00B91FD1">
            <w:pPr>
              <w:rPr>
                <w:b/>
              </w:rPr>
            </w:pPr>
            <w:r w:rsidRPr="00F82164">
              <w:rPr>
                <w:b/>
              </w:rPr>
              <w:t>Key features</w:t>
            </w:r>
          </w:p>
        </w:tc>
      </w:tr>
      <w:tr w:rsidR="00C06D2A" w:rsidTr="00374CF3">
        <w:trPr>
          <w:trHeight w:val="292"/>
        </w:trPr>
        <w:tc>
          <w:tcPr>
            <w:tcW w:w="1482" w:type="dxa"/>
            <w:vMerge w:val="restart"/>
          </w:tcPr>
          <w:p w:rsidR="00C06D2A" w:rsidRPr="00F82164" w:rsidRDefault="00C06D2A">
            <w:pPr>
              <w:rPr>
                <w:b/>
              </w:rPr>
            </w:pPr>
            <w:r w:rsidRPr="00F82164">
              <w:rPr>
                <w:b/>
              </w:rPr>
              <w:t>Medieval England</w:t>
            </w:r>
          </w:p>
          <w:p w:rsidR="00C06D2A" w:rsidRDefault="00C06D2A">
            <w:r>
              <w:t>1000-1500</w:t>
            </w:r>
          </w:p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Default="00374CF3"/>
          <w:p w:rsidR="00374CF3" w:rsidRPr="00F82164" w:rsidRDefault="00374CF3" w:rsidP="00374CF3">
            <w:pPr>
              <w:rPr>
                <w:b/>
              </w:rPr>
            </w:pPr>
            <w:r w:rsidRPr="00F82164">
              <w:rPr>
                <w:b/>
              </w:rPr>
              <w:lastRenderedPageBreak/>
              <w:t>Medieval England</w:t>
            </w:r>
          </w:p>
          <w:p w:rsidR="00374CF3" w:rsidRDefault="00374CF3" w:rsidP="00374CF3">
            <w:r>
              <w:t>1000-1500</w:t>
            </w:r>
          </w:p>
        </w:tc>
        <w:tc>
          <w:tcPr>
            <w:tcW w:w="2771" w:type="dxa"/>
          </w:tcPr>
          <w:p w:rsidR="00C06D2A" w:rsidRDefault="00C06D2A">
            <w:r>
              <w:lastRenderedPageBreak/>
              <w:t>Crimes against the person, property and authority</w:t>
            </w:r>
          </w:p>
        </w:tc>
        <w:tc>
          <w:tcPr>
            <w:tcW w:w="6095" w:type="dxa"/>
          </w:tcPr>
          <w:p w:rsidR="00C06D2A" w:rsidRDefault="00C06D2A"/>
        </w:tc>
      </w:tr>
      <w:tr w:rsidR="00C06D2A" w:rsidTr="00374CF3">
        <w:trPr>
          <w:trHeight w:val="292"/>
        </w:trPr>
        <w:tc>
          <w:tcPr>
            <w:tcW w:w="1482" w:type="dxa"/>
            <w:vMerge/>
          </w:tcPr>
          <w:p w:rsidR="00C06D2A" w:rsidRDefault="00C06D2A"/>
        </w:tc>
        <w:tc>
          <w:tcPr>
            <w:tcW w:w="2771" w:type="dxa"/>
          </w:tcPr>
          <w:p w:rsidR="00C06D2A" w:rsidRDefault="00C06D2A">
            <w:r>
              <w:t>Poaching</w:t>
            </w:r>
          </w:p>
        </w:tc>
        <w:tc>
          <w:tcPr>
            <w:tcW w:w="6095" w:type="dxa"/>
          </w:tcPr>
          <w:p w:rsidR="00C06D2A" w:rsidRDefault="00C06D2A"/>
          <w:p w:rsidR="00374CF3" w:rsidRDefault="00374CF3"/>
          <w:p w:rsidR="00374CF3" w:rsidRDefault="00374CF3"/>
        </w:tc>
      </w:tr>
      <w:tr w:rsidR="00C06D2A" w:rsidTr="00374CF3">
        <w:trPr>
          <w:trHeight w:val="358"/>
        </w:trPr>
        <w:tc>
          <w:tcPr>
            <w:tcW w:w="1482" w:type="dxa"/>
            <w:vMerge/>
          </w:tcPr>
          <w:p w:rsidR="00C06D2A" w:rsidRDefault="00C06D2A"/>
        </w:tc>
        <w:tc>
          <w:tcPr>
            <w:tcW w:w="2771" w:type="dxa"/>
          </w:tcPr>
          <w:p w:rsidR="00C06D2A" w:rsidRDefault="00C06D2A">
            <w:r>
              <w:t>Anglo-Saxon Wergild</w:t>
            </w:r>
          </w:p>
        </w:tc>
        <w:tc>
          <w:tcPr>
            <w:tcW w:w="6095" w:type="dxa"/>
          </w:tcPr>
          <w:p w:rsidR="00C06D2A" w:rsidRDefault="00C06D2A"/>
          <w:p w:rsidR="00374CF3" w:rsidRDefault="00374CF3"/>
          <w:p w:rsidR="00374CF3" w:rsidRDefault="00374CF3"/>
        </w:tc>
      </w:tr>
      <w:tr w:rsidR="0080293B" w:rsidTr="00374CF3">
        <w:trPr>
          <w:trHeight w:val="292"/>
        </w:trPr>
        <w:tc>
          <w:tcPr>
            <w:tcW w:w="1482" w:type="dxa"/>
            <w:vMerge/>
          </w:tcPr>
          <w:p w:rsidR="0080293B" w:rsidRDefault="0080293B" w:rsidP="00B91FD1"/>
        </w:tc>
        <w:tc>
          <w:tcPr>
            <w:tcW w:w="2771" w:type="dxa"/>
          </w:tcPr>
          <w:p w:rsidR="0080293B" w:rsidRDefault="0080293B" w:rsidP="00B91FD1">
            <w:r>
              <w:t>Norman Murdrum Fine</w:t>
            </w:r>
          </w:p>
        </w:tc>
        <w:tc>
          <w:tcPr>
            <w:tcW w:w="6095" w:type="dxa"/>
          </w:tcPr>
          <w:p w:rsidR="0080293B" w:rsidRDefault="0080293B" w:rsidP="00B91FD1"/>
          <w:p w:rsidR="00374CF3" w:rsidRDefault="00374CF3" w:rsidP="00B91FD1"/>
          <w:p w:rsidR="00374CF3" w:rsidRDefault="00374CF3" w:rsidP="00B91FD1"/>
        </w:tc>
      </w:tr>
      <w:tr w:rsidR="00C06D2A" w:rsidTr="00374CF3">
        <w:trPr>
          <w:trHeight w:val="292"/>
        </w:trPr>
        <w:tc>
          <w:tcPr>
            <w:tcW w:w="1482" w:type="dxa"/>
            <w:vMerge/>
          </w:tcPr>
          <w:p w:rsidR="00C06D2A" w:rsidRDefault="00C06D2A" w:rsidP="00B91FD1"/>
        </w:tc>
        <w:tc>
          <w:tcPr>
            <w:tcW w:w="2771" w:type="dxa"/>
          </w:tcPr>
          <w:p w:rsidR="00C06D2A" w:rsidRDefault="00C06D2A" w:rsidP="00B91FD1">
            <w:r>
              <w:t>Corporal Punishment</w:t>
            </w:r>
          </w:p>
        </w:tc>
        <w:tc>
          <w:tcPr>
            <w:tcW w:w="6095" w:type="dxa"/>
          </w:tcPr>
          <w:p w:rsidR="00C06D2A" w:rsidRDefault="00C06D2A" w:rsidP="00B91FD1"/>
          <w:p w:rsidR="00374CF3" w:rsidRDefault="00374CF3" w:rsidP="00B91FD1"/>
          <w:p w:rsidR="00374CF3" w:rsidRDefault="00374CF3" w:rsidP="00B91FD1"/>
        </w:tc>
      </w:tr>
      <w:tr w:rsidR="00C06D2A" w:rsidTr="00374CF3">
        <w:trPr>
          <w:trHeight w:val="292"/>
        </w:trPr>
        <w:tc>
          <w:tcPr>
            <w:tcW w:w="1482" w:type="dxa"/>
            <w:vMerge/>
          </w:tcPr>
          <w:p w:rsidR="00C06D2A" w:rsidRDefault="00C06D2A" w:rsidP="00B91FD1"/>
        </w:tc>
        <w:tc>
          <w:tcPr>
            <w:tcW w:w="2771" w:type="dxa"/>
          </w:tcPr>
          <w:p w:rsidR="00C06D2A" w:rsidRDefault="00C06D2A" w:rsidP="00B91FD1">
            <w:r>
              <w:t>Capital Punishment</w:t>
            </w:r>
          </w:p>
        </w:tc>
        <w:tc>
          <w:tcPr>
            <w:tcW w:w="6095" w:type="dxa"/>
          </w:tcPr>
          <w:p w:rsidR="00C06D2A" w:rsidRDefault="00C06D2A" w:rsidP="00B91FD1"/>
          <w:p w:rsidR="00374CF3" w:rsidRDefault="00374CF3" w:rsidP="00B91FD1"/>
          <w:p w:rsidR="00374CF3" w:rsidRDefault="00374CF3" w:rsidP="00B91FD1"/>
        </w:tc>
      </w:tr>
      <w:tr w:rsidR="00C06D2A" w:rsidTr="00374CF3">
        <w:trPr>
          <w:trHeight w:val="292"/>
        </w:trPr>
        <w:tc>
          <w:tcPr>
            <w:tcW w:w="1482" w:type="dxa"/>
            <w:vMerge/>
          </w:tcPr>
          <w:p w:rsidR="00C06D2A" w:rsidRDefault="00C06D2A" w:rsidP="00B91FD1"/>
        </w:tc>
        <w:tc>
          <w:tcPr>
            <w:tcW w:w="2771" w:type="dxa"/>
          </w:tcPr>
          <w:p w:rsidR="00C06D2A" w:rsidRDefault="00C06D2A" w:rsidP="00B91FD1">
            <w:r>
              <w:t>Tithings</w:t>
            </w:r>
          </w:p>
        </w:tc>
        <w:tc>
          <w:tcPr>
            <w:tcW w:w="6095" w:type="dxa"/>
          </w:tcPr>
          <w:p w:rsidR="00C06D2A" w:rsidRDefault="00C06D2A" w:rsidP="00B91FD1"/>
          <w:p w:rsidR="00374CF3" w:rsidRDefault="00374CF3" w:rsidP="00B91FD1"/>
          <w:p w:rsidR="00374CF3" w:rsidRDefault="00374CF3" w:rsidP="00B91FD1"/>
        </w:tc>
      </w:tr>
      <w:tr w:rsidR="00C06D2A" w:rsidTr="00374CF3">
        <w:trPr>
          <w:trHeight w:val="292"/>
        </w:trPr>
        <w:tc>
          <w:tcPr>
            <w:tcW w:w="1482" w:type="dxa"/>
            <w:vMerge/>
          </w:tcPr>
          <w:p w:rsidR="00C06D2A" w:rsidRDefault="00C06D2A" w:rsidP="00B91FD1"/>
        </w:tc>
        <w:tc>
          <w:tcPr>
            <w:tcW w:w="2771" w:type="dxa"/>
          </w:tcPr>
          <w:p w:rsidR="00C06D2A" w:rsidRDefault="00C06D2A" w:rsidP="00B91FD1">
            <w:r>
              <w:t>The Hue and Cry</w:t>
            </w:r>
          </w:p>
        </w:tc>
        <w:tc>
          <w:tcPr>
            <w:tcW w:w="6095" w:type="dxa"/>
          </w:tcPr>
          <w:p w:rsidR="00C06D2A" w:rsidRDefault="00C06D2A" w:rsidP="00B91FD1"/>
          <w:p w:rsidR="00374CF3" w:rsidRDefault="00374CF3" w:rsidP="00B91FD1"/>
          <w:p w:rsidR="00374CF3" w:rsidRDefault="00374CF3" w:rsidP="00B91FD1"/>
        </w:tc>
      </w:tr>
      <w:tr w:rsidR="00C06D2A" w:rsidTr="00374CF3">
        <w:trPr>
          <w:trHeight w:val="292"/>
        </w:trPr>
        <w:tc>
          <w:tcPr>
            <w:tcW w:w="1482" w:type="dxa"/>
            <w:vMerge/>
          </w:tcPr>
          <w:p w:rsidR="00C06D2A" w:rsidRDefault="00C06D2A" w:rsidP="00B91FD1"/>
        </w:tc>
        <w:tc>
          <w:tcPr>
            <w:tcW w:w="2771" w:type="dxa"/>
          </w:tcPr>
          <w:p w:rsidR="00C06D2A" w:rsidRDefault="00C06D2A" w:rsidP="00B91FD1">
            <w:r>
              <w:t>Local and Royal Courts</w:t>
            </w:r>
          </w:p>
        </w:tc>
        <w:tc>
          <w:tcPr>
            <w:tcW w:w="6095" w:type="dxa"/>
          </w:tcPr>
          <w:p w:rsidR="00C06D2A" w:rsidRDefault="00C06D2A" w:rsidP="00B91FD1"/>
          <w:p w:rsidR="00374CF3" w:rsidRDefault="00374CF3" w:rsidP="00B91FD1"/>
          <w:p w:rsidR="00374CF3" w:rsidRDefault="00374CF3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role of coroner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30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role of Sheriff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Justices of the Peace (1361)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William’s Forest Laws (1066)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740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Church’s influence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Heresy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Claiming Sanctuary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Benefit of the Clergy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Trial by ordeal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Trial by combat (1066)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bottom w:val="single" w:sz="4" w:space="0" w:color="auto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end of trial by ordeal (1215)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 w:val="restart"/>
            <w:tcBorders>
              <w:bottom w:val="nil"/>
            </w:tcBorders>
          </w:tcPr>
          <w:p w:rsidR="00C963C4" w:rsidRPr="0053445D" w:rsidRDefault="00C963C4" w:rsidP="00B91FD1">
            <w:pPr>
              <w:rPr>
                <w:b/>
              </w:rPr>
            </w:pPr>
            <w:r w:rsidRPr="0053445D">
              <w:rPr>
                <w:b/>
              </w:rPr>
              <w:t>Early Modern England</w:t>
            </w:r>
          </w:p>
          <w:p w:rsidR="00C963C4" w:rsidRDefault="00C963C4" w:rsidP="00B91FD1">
            <w:r>
              <w:t>1500-1700</w:t>
            </w:r>
          </w:p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Pr="0053445D" w:rsidRDefault="00C963C4" w:rsidP="00374CF3">
            <w:pPr>
              <w:rPr>
                <w:b/>
              </w:rPr>
            </w:pPr>
            <w:r w:rsidRPr="0053445D">
              <w:rPr>
                <w:b/>
              </w:rPr>
              <w:t>Early Modern England</w:t>
            </w:r>
          </w:p>
          <w:p w:rsidR="00C963C4" w:rsidRDefault="00C963C4" w:rsidP="00374CF3">
            <w:r>
              <w:t>1500-1700</w:t>
            </w:r>
          </w:p>
        </w:tc>
        <w:tc>
          <w:tcPr>
            <w:tcW w:w="2771" w:type="dxa"/>
          </w:tcPr>
          <w:p w:rsidR="00C963C4" w:rsidRDefault="00C963C4" w:rsidP="00B91FD1">
            <w:r>
              <w:t>Treason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Vagabondage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Witchcraft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Matthew Hopkins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witch hunts of 1645-47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Hue and Cry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Town Watchmen and Constables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Corporal Punishment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Capital Punishment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Transportation to North America (1615-1775)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 w:val="restart"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Bloody Code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Prisons – houses of correction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Gunpowder Plotters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Sanctuary abolished (1623)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  <w:bottom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Church courts can only try moral crimes (1547)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C963C4">
        <w:trPr>
          <w:trHeight w:val="292"/>
        </w:trPr>
        <w:tc>
          <w:tcPr>
            <w:tcW w:w="1482" w:type="dxa"/>
            <w:vMerge/>
            <w:tcBorders>
              <w:top w:val="nil"/>
            </w:tcBorders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Highway Robbery – rise and decline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 w:val="restart"/>
          </w:tcPr>
          <w:p w:rsidR="00C963C4" w:rsidRDefault="00C963C4" w:rsidP="00B91FD1">
            <w:r w:rsidRPr="00273079">
              <w:rPr>
                <w:b/>
              </w:rPr>
              <w:t>The eighteenth and nineteenth centuries</w:t>
            </w:r>
            <w:r>
              <w:t xml:space="preserve"> (Industrial period)</w:t>
            </w:r>
          </w:p>
          <w:p w:rsidR="00C963C4" w:rsidRDefault="00C963C4" w:rsidP="00B91FD1">
            <w:r>
              <w:t>1700-1900</w:t>
            </w:r>
          </w:p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374CF3">
            <w:r w:rsidRPr="00273079">
              <w:rPr>
                <w:b/>
              </w:rPr>
              <w:t>The eighteenth and nineteenth centuries</w:t>
            </w:r>
            <w:r>
              <w:t xml:space="preserve"> (Industrial period)</w:t>
            </w:r>
          </w:p>
          <w:p w:rsidR="00C963C4" w:rsidRDefault="00C963C4" w:rsidP="00374CF3">
            <w:r>
              <w:t>1700-1900</w:t>
            </w:r>
          </w:p>
        </w:tc>
        <w:tc>
          <w:tcPr>
            <w:tcW w:w="2771" w:type="dxa"/>
          </w:tcPr>
          <w:p w:rsidR="00C963C4" w:rsidRDefault="00C963C4" w:rsidP="00B91FD1">
            <w:r>
              <w:t>Poaching – rise of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Smuggling – rise and decline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Ending of witchcraft prosecutions (1736)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 xml:space="preserve">The </w:t>
            </w:r>
            <w:proofErr w:type="spellStart"/>
            <w:r>
              <w:t>Tolpuddle</w:t>
            </w:r>
            <w:proofErr w:type="spellEnd"/>
            <w:r>
              <w:t xml:space="preserve"> Martyrs (1834)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Fielding Brothers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Bow Street Runners (1749)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Metropolitan Police (1829)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Police Act (1856)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beginning of CID (1878)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Transportation to Australia (1787-1867)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ending of transportation (1868)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end of the bloody code (1820s)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end of public execution (1868)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John Howard – prison reform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Elizabeth Fry – prison reform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Robert Peel – prison reform and the creation of the Metropolitan Police</w:t>
            </w:r>
          </w:p>
        </w:tc>
        <w:tc>
          <w:tcPr>
            <w:tcW w:w="6095" w:type="dxa"/>
          </w:tcPr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Separate Prison System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Pentonville Prison (1842)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New forms of theft and smuggling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 w:val="restart"/>
          </w:tcPr>
          <w:p w:rsidR="00C963C4" w:rsidRPr="00EC4D2A" w:rsidRDefault="00C963C4" w:rsidP="00B91FD1">
            <w:pPr>
              <w:rPr>
                <w:b/>
              </w:rPr>
            </w:pPr>
            <w:r w:rsidRPr="00EC4D2A">
              <w:rPr>
                <w:b/>
              </w:rPr>
              <w:t>Modern Britain</w:t>
            </w:r>
          </w:p>
          <w:p w:rsidR="00C963C4" w:rsidRDefault="00C963C4" w:rsidP="00B91FD1">
            <w:r>
              <w:t>1900-present</w:t>
            </w:r>
          </w:p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Default="00C963C4" w:rsidP="00B91FD1"/>
          <w:p w:rsidR="00C963C4" w:rsidRPr="00EC4D2A" w:rsidRDefault="00C963C4" w:rsidP="00374CF3">
            <w:pPr>
              <w:rPr>
                <w:b/>
              </w:rPr>
            </w:pPr>
            <w:r w:rsidRPr="00EC4D2A">
              <w:rPr>
                <w:b/>
              </w:rPr>
              <w:t>Modern Britain</w:t>
            </w:r>
          </w:p>
          <w:p w:rsidR="00C963C4" w:rsidRDefault="00C963C4" w:rsidP="00374CF3">
            <w:r>
              <w:t>1900-present</w:t>
            </w:r>
          </w:p>
        </w:tc>
        <w:tc>
          <w:tcPr>
            <w:tcW w:w="2771" w:type="dxa"/>
          </w:tcPr>
          <w:p w:rsidR="00C963C4" w:rsidRDefault="00C963C4" w:rsidP="00B91FD1">
            <w:r>
              <w:t>Driving offences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Race crime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Drug crime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treatment of Conscientious Objectors in WW1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treatment of Conscientious Objectors in WW2</w:t>
            </w:r>
          </w:p>
        </w:tc>
        <w:tc>
          <w:tcPr>
            <w:tcW w:w="6095" w:type="dxa"/>
          </w:tcPr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Neighbourhood Watch (1982)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Changes within the police force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End of the separate system (1922)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Derek Bentley (1953)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The abolition of the death penalty (1965)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Open prisons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Specialised treatment for young offenders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Non-custodial alternatives to prison</w:t>
            </w:r>
          </w:p>
        </w:tc>
        <w:tc>
          <w:tcPr>
            <w:tcW w:w="6095" w:type="dxa"/>
          </w:tcPr>
          <w:p w:rsidR="00C963C4" w:rsidRDefault="00C963C4" w:rsidP="00B91FD1"/>
          <w:p w:rsidR="00C963C4" w:rsidRDefault="00C963C4" w:rsidP="00B91FD1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B91FD1"/>
        </w:tc>
        <w:tc>
          <w:tcPr>
            <w:tcW w:w="2771" w:type="dxa"/>
          </w:tcPr>
          <w:p w:rsidR="00C963C4" w:rsidRDefault="00C963C4" w:rsidP="00B91FD1">
            <w:r>
              <w:t>Problems in housing and overcrowding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B91FD1"/>
        </w:tc>
      </w:tr>
      <w:tr w:rsidR="00C963C4" w:rsidTr="00374CF3">
        <w:trPr>
          <w:trHeight w:val="292"/>
        </w:trPr>
        <w:tc>
          <w:tcPr>
            <w:tcW w:w="1482" w:type="dxa"/>
            <w:vMerge w:val="restart"/>
          </w:tcPr>
          <w:p w:rsidR="00C963C4" w:rsidRDefault="00C963C4" w:rsidP="00374CF3">
            <w:r w:rsidRPr="004959AA">
              <w:rPr>
                <w:b/>
              </w:rPr>
              <w:t>Whitechapel 1870-1900</w:t>
            </w:r>
          </w:p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>
            <w:r w:rsidRPr="004959AA">
              <w:rPr>
                <w:b/>
              </w:rPr>
              <w:t>Whitechapel 1870-1900</w:t>
            </w:r>
          </w:p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Slums (rookeries)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Peabody Estate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Pr="004959AA" w:rsidRDefault="00C963C4" w:rsidP="00374CF3">
            <w:pPr>
              <w:rPr>
                <w:b/>
              </w:rPr>
            </w:pPr>
          </w:p>
        </w:tc>
        <w:tc>
          <w:tcPr>
            <w:tcW w:w="2771" w:type="dxa"/>
          </w:tcPr>
          <w:p w:rsidR="00C963C4" w:rsidRDefault="00C963C4" w:rsidP="00374CF3">
            <w:r>
              <w:t>Lodging (doss) houses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Workhouses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Lack of employment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Poverty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Jewish immigration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Irish immigration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growth of socialism and anarchism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Alcohol and pubs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Prostitution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Protection Rackets and Gangs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Metropolitan Police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Developments in techniques of detective investigation</w:t>
            </w:r>
          </w:p>
        </w:tc>
        <w:tc>
          <w:tcPr>
            <w:tcW w:w="6095" w:type="dxa"/>
          </w:tcPr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development of CID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Sir Charles Warren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Attitudes towards the police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crimes of Jack the Ripper (1888)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H division of the Metropolitan Police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  <w:tr w:rsidR="00C963C4" w:rsidTr="00374CF3">
        <w:trPr>
          <w:trHeight w:val="292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City of London Police</w:t>
            </w:r>
          </w:p>
        </w:tc>
        <w:tc>
          <w:tcPr>
            <w:tcW w:w="6095" w:type="dxa"/>
          </w:tcPr>
          <w:p w:rsidR="00C963C4" w:rsidRDefault="00C963C4" w:rsidP="00374CF3"/>
        </w:tc>
      </w:tr>
      <w:tr w:rsidR="00C963C4" w:rsidTr="00374CF3">
        <w:trPr>
          <w:trHeight w:val="899"/>
        </w:trPr>
        <w:tc>
          <w:tcPr>
            <w:tcW w:w="1482" w:type="dxa"/>
            <w:vMerge/>
          </w:tcPr>
          <w:p w:rsidR="00C963C4" w:rsidRDefault="00C963C4" w:rsidP="00374CF3"/>
        </w:tc>
        <w:tc>
          <w:tcPr>
            <w:tcW w:w="2771" w:type="dxa"/>
          </w:tcPr>
          <w:p w:rsidR="00C963C4" w:rsidRDefault="00C963C4" w:rsidP="00374CF3">
            <w:r>
              <w:t>The Whitechapel Vigilance committee</w:t>
            </w:r>
          </w:p>
        </w:tc>
        <w:tc>
          <w:tcPr>
            <w:tcW w:w="6095" w:type="dxa"/>
          </w:tcPr>
          <w:p w:rsidR="00C963C4" w:rsidRDefault="00C963C4" w:rsidP="00374CF3"/>
          <w:p w:rsidR="00C963C4" w:rsidRDefault="00C963C4" w:rsidP="00374CF3"/>
          <w:p w:rsidR="00C963C4" w:rsidRDefault="00C963C4" w:rsidP="00374CF3"/>
        </w:tc>
      </w:tr>
    </w:tbl>
    <w:p w:rsidR="00CC1CAF" w:rsidRDefault="00B26CA0">
      <w:bookmarkStart w:id="0" w:name="_GoBack"/>
      <w:bookmarkEnd w:id="0"/>
    </w:p>
    <w:sectPr w:rsidR="00CC1CAF" w:rsidSect="009E0DFD">
      <w:headerReference w:type="default" r:id="rId6"/>
      <w:footerReference w:type="even" r:id="rId7"/>
      <w:foot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CA0" w:rsidRDefault="00B26CA0" w:rsidP="00374CF3">
      <w:r>
        <w:separator/>
      </w:r>
    </w:p>
  </w:endnote>
  <w:endnote w:type="continuationSeparator" w:id="0">
    <w:p w:rsidR="00B26CA0" w:rsidRDefault="00B26CA0" w:rsidP="00374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7265983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E50913" w:rsidRDefault="00E50913" w:rsidP="00A422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E50913" w:rsidRDefault="00E50913" w:rsidP="00E5091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940684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E50913" w:rsidRDefault="00E50913" w:rsidP="00A422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E50913" w:rsidRDefault="00E50913" w:rsidP="00E5091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CA0" w:rsidRDefault="00B26CA0" w:rsidP="00374CF3">
      <w:r>
        <w:separator/>
      </w:r>
    </w:p>
  </w:footnote>
  <w:footnote w:type="continuationSeparator" w:id="0">
    <w:p w:rsidR="00B26CA0" w:rsidRDefault="00B26CA0" w:rsidP="00374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30D7" w:rsidRDefault="009830D7">
    <w:pPr>
      <w:pStyle w:val="Header"/>
    </w:pPr>
    <w:r>
      <w:t>Crime and Punishment (with Whitechapel) timeline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FD1"/>
    <w:rsid w:val="00085BA1"/>
    <w:rsid w:val="000A1EB4"/>
    <w:rsid w:val="000D0AEB"/>
    <w:rsid w:val="00103496"/>
    <w:rsid w:val="001C5352"/>
    <w:rsid w:val="00223A96"/>
    <w:rsid w:val="00273079"/>
    <w:rsid w:val="00295375"/>
    <w:rsid w:val="002A30A2"/>
    <w:rsid w:val="00374CF3"/>
    <w:rsid w:val="003E3708"/>
    <w:rsid w:val="004361AD"/>
    <w:rsid w:val="00492F7E"/>
    <w:rsid w:val="004959AA"/>
    <w:rsid w:val="004C65BA"/>
    <w:rsid w:val="005119EE"/>
    <w:rsid w:val="0053445D"/>
    <w:rsid w:val="00563EC7"/>
    <w:rsid w:val="00567EE3"/>
    <w:rsid w:val="00587615"/>
    <w:rsid w:val="005D3503"/>
    <w:rsid w:val="00721A8E"/>
    <w:rsid w:val="00766A98"/>
    <w:rsid w:val="007C7AB8"/>
    <w:rsid w:val="0080293B"/>
    <w:rsid w:val="008F646A"/>
    <w:rsid w:val="00906C3A"/>
    <w:rsid w:val="00911CB3"/>
    <w:rsid w:val="009830D7"/>
    <w:rsid w:val="009B03A2"/>
    <w:rsid w:val="009D7096"/>
    <w:rsid w:val="009E0DFD"/>
    <w:rsid w:val="00A14272"/>
    <w:rsid w:val="00AA326C"/>
    <w:rsid w:val="00B26CA0"/>
    <w:rsid w:val="00B3753C"/>
    <w:rsid w:val="00B91FD1"/>
    <w:rsid w:val="00C06D2A"/>
    <w:rsid w:val="00C963C4"/>
    <w:rsid w:val="00D314F6"/>
    <w:rsid w:val="00D435D3"/>
    <w:rsid w:val="00E50913"/>
    <w:rsid w:val="00E54B61"/>
    <w:rsid w:val="00EC4D2A"/>
    <w:rsid w:val="00F24102"/>
    <w:rsid w:val="00F256DF"/>
    <w:rsid w:val="00F51B51"/>
    <w:rsid w:val="00F6572F"/>
    <w:rsid w:val="00F82164"/>
    <w:rsid w:val="00F85E59"/>
    <w:rsid w:val="00F9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72727"/>
  <w14:defaultImageDpi w14:val="32767"/>
  <w15:chartTrackingRefBased/>
  <w15:docId w15:val="{83B90093-7E5B-4242-B622-1C6A347B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4C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CF3"/>
  </w:style>
  <w:style w:type="paragraph" w:styleId="Footer">
    <w:name w:val="footer"/>
    <w:basedOn w:val="Normal"/>
    <w:link w:val="FooterChar"/>
    <w:uiPriority w:val="99"/>
    <w:unhideWhenUsed/>
    <w:rsid w:val="00374C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CF3"/>
  </w:style>
  <w:style w:type="character" w:styleId="PageNumber">
    <w:name w:val="page number"/>
    <w:basedOn w:val="DefaultParagraphFont"/>
    <w:uiPriority w:val="99"/>
    <w:semiHidden/>
    <w:unhideWhenUsed/>
    <w:rsid w:val="00E50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551C5DBF-135F-4B98-9D01-00C3B9537757}"/>
</file>

<file path=customXml/itemProps2.xml><?xml version="1.0" encoding="utf-8"?>
<ds:datastoreItem xmlns:ds="http://schemas.openxmlformats.org/officeDocument/2006/customXml" ds:itemID="{A3384657-09B4-479E-BFA0-9586C7FEF23A}"/>
</file>

<file path=customXml/itemProps3.xml><?xml version="1.0" encoding="utf-8"?>
<ds:datastoreItem xmlns:ds="http://schemas.openxmlformats.org/officeDocument/2006/customXml" ds:itemID="{23EE3D66-6EF9-461E-850F-590ED1220A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Neal</dc:creator>
  <cp:keywords/>
  <dc:description/>
  <cp:lastModifiedBy>Helen Wright</cp:lastModifiedBy>
  <cp:revision>2</cp:revision>
  <dcterms:created xsi:type="dcterms:W3CDTF">2019-03-10T09:47:00Z</dcterms:created>
  <dcterms:modified xsi:type="dcterms:W3CDTF">2019-03-10T09:47:00Z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  <property fmtid="{D5CDD505-2E9C-101B-9397-08002B2CF9AE}" pid="3" name="Order">
    <vt:r8>660200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</Properties>
</file>