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45AD6" w14:textId="3801E884" w:rsidR="0082631A" w:rsidRPr="0082631A" w:rsidRDefault="0082631A" w:rsidP="0082631A">
      <w:r w:rsidRPr="0082631A">
        <w:rPr>
          <w:b/>
          <w:bCs/>
        </w:rPr>
        <w:t xml:space="preserve">9 MARK – </w:t>
      </w:r>
      <w:r>
        <w:rPr>
          <w:b/>
          <w:bCs/>
        </w:rPr>
        <w:t>PRE-RELEASE</w:t>
      </w:r>
      <w:r w:rsidRPr="0082631A">
        <w:rPr>
          <w:b/>
          <w:bCs/>
        </w:rPr>
        <w:t xml:space="preserve"> </w:t>
      </w:r>
    </w:p>
    <w:p w14:paraId="2230F02C" w14:textId="197AC980" w:rsidR="0082631A" w:rsidRPr="0082631A" w:rsidRDefault="0082631A" w:rsidP="0082631A">
      <w:r w:rsidRPr="0082631A">
        <w:t>I believe that the proposed reservoir will help to sustain both the current water supply and the increasing demand for water in the United Kingdom. Average household water use has increased by 70% since 1985 (Figure 1), demonstrating the growing pressure on water resources. In addition, Figure 1 shows that rainfall is unevenly distributed across the UK, with the East and South East receiving less than 800mm of rainfall annually. This creates a greater risk of water shortages in these regions. Climate change is likely to worsen this issue, as more frequent droughts and hotter summers, such as the 2022 heatwave, are expected to reduce water availability further. As a result, experts predict that significant water shortages could occur within the next 20 years.</w:t>
      </w:r>
    </w:p>
    <w:p w14:paraId="4A7A9ADB" w14:textId="77777777" w:rsidR="0082631A" w:rsidRPr="0082631A" w:rsidRDefault="0082631A" w:rsidP="0082631A">
      <w:r w:rsidRPr="0082631A">
        <w:t>There are several alternative ways to create a more sustainable water supply, including water recycling systems, desalination plants, and the collection of grey water (Figure 2). In addition, investment in water-efficient homes could reduce demand through the use of dual-flush toilets, water-efficient dishwashers, and water butts for collecting rainwater. These strategies would help to reduce unnecessary water consumption and make water use more sustainable.</w:t>
      </w:r>
    </w:p>
    <w:p w14:paraId="5C93995A" w14:textId="77777777" w:rsidR="0082631A" w:rsidRPr="0082631A" w:rsidRDefault="0082631A" w:rsidP="0082631A">
      <w:r w:rsidRPr="0082631A">
        <w:t>However, while reducing water waste and pollution is important for maintaining existing supplies, larger-scale projects such as the proposed reservoir in Lincolnshire may still be necessary to meet future demand. The reservoir is expected to supply 166 million litres of water per day, which would provide enough water for around half a million homes. Furthermore, the development could create positive economic multiplier effects in the area, bringing approximately £2.6 billion of direct and indirect investment (Figure 3). This could generate social, economic, and environmental opportunities, including sailing facilities, cycle paths, and increased tourism, which may support local businesses and economic growth in the region.</w:t>
      </w:r>
    </w:p>
    <w:p w14:paraId="256EEAB6" w14:textId="77777777" w:rsidR="0082631A" w:rsidRPr="0082631A" w:rsidRDefault="0082631A" w:rsidP="0082631A">
      <w:r w:rsidRPr="0082631A">
        <w:t>Despite these advantages, there are also significant disadvantages associated with the project. Around 50 families may lose their homes, and some people could also lose their jobs. During construction, road closures may increase congestion and disrupt local communities. In addition, many farmers are concerned that they could lose both their homes and livelihoods. Some local residents believe that flooding such a large area of farmland, along with the uncertainty surrounding the project, could negatively affect mental health and discourage investment in farms (Figure 3).</w:t>
      </w:r>
    </w:p>
    <w:p w14:paraId="2B2F19DE" w14:textId="77777777" w:rsidR="0082631A" w:rsidRPr="0082631A" w:rsidRDefault="0082631A" w:rsidP="0082631A">
      <w:r w:rsidRPr="0082631A">
        <w:t>Overall, although there are clear disadvantages to the proposed reservoir, I believe that the long-term advantages outweigh the negative impacts. The reservoir would provide a more sustainable and reliable water supply for future generations in Lincolnshire while also supporting economic development in the region.</w:t>
      </w:r>
    </w:p>
    <w:p w14:paraId="5E960236" w14:textId="5F24CF48" w:rsidR="0082631A" w:rsidRPr="0082631A" w:rsidRDefault="0082631A" w:rsidP="0082631A"/>
    <w:sectPr w:rsidR="0082631A" w:rsidRPr="008263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C5E"/>
    <w:rsid w:val="0029154B"/>
    <w:rsid w:val="0082631A"/>
    <w:rsid w:val="00AA45C8"/>
    <w:rsid w:val="00B07E55"/>
    <w:rsid w:val="00D11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B4D2"/>
  <w15:chartTrackingRefBased/>
  <w15:docId w15:val="{56BD9564-AA30-4E35-AE6C-687FEC67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C5E"/>
    <w:rPr>
      <w:rFonts w:eastAsiaTheme="majorEastAsia" w:cstheme="majorBidi"/>
      <w:color w:val="272727" w:themeColor="text1" w:themeTint="D8"/>
    </w:rPr>
  </w:style>
  <w:style w:type="paragraph" w:styleId="Title">
    <w:name w:val="Title"/>
    <w:basedOn w:val="Normal"/>
    <w:next w:val="Normal"/>
    <w:link w:val="TitleChar"/>
    <w:uiPriority w:val="10"/>
    <w:qFormat/>
    <w:rsid w:val="00D11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C5E"/>
    <w:pPr>
      <w:spacing w:before="160"/>
      <w:jc w:val="center"/>
    </w:pPr>
    <w:rPr>
      <w:i/>
      <w:iCs/>
      <w:color w:val="404040" w:themeColor="text1" w:themeTint="BF"/>
    </w:rPr>
  </w:style>
  <w:style w:type="character" w:customStyle="1" w:styleId="QuoteChar">
    <w:name w:val="Quote Char"/>
    <w:basedOn w:val="DefaultParagraphFont"/>
    <w:link w:val="Quote"/>
    <w:uiPriority w:val="29"/>
    <w:rsid w:val="00D11C5E"/>
    <w:rPr>
      <w:i/>
      <w:iCs/>
      <w:color w:val="404040" w:themeColor="text1" w:themeTint="BF"/>
    </w:rPr>
  </w:style>
  <w:style w:type="paragraph" w:styleId="ListParagraph">
    <w:name w:val="List Paragraph"/>
    <w:basedOn w:val="Normal"/>
    <w:uiPriority w:val="34"/>
    <w:qFormat/>
    <w:rsid w:val="00D11C5E"/>
    <w:pPr>
      <w:ind w:left="720"/>
      <w:contextualSpacing/>
    </w:pPr>
  </w:style>
  <w:style w:type="character" w:styleId="IntenseEmphasis">
    <w:name w:val="Intense Emphasis"/>
    <w:basedOn w:val="DefaultParagraphFont"/>
    <w:uiPriority w:val="21"/>
    <w:qFormat/>
    <w:rsid w:val="00D11C5E"/>
    <w:rPr>
      <w:i/>
      <w:iCs/>
      <w:color w:val="0F4761" w:themeColor="accent1" w:themeShade="BF"/>
    </w:rPr>
  </w:style>
  <w:style w:type="paragraph" w:styleId="IntenseQuote">
    <w:name w:val="Intense Quote"/>
    <w:basedOn w:val="Normal"/>
    <w:next w:val="Normal"/>
    <w:link w:val="IntenseQuoteChar"/>
    <w:uiPriority w:val="30"/>
    <w:qFormat/>
    <w:rsid w:val="00D11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C5E"/>
    <w:rPr>
      <w:i/>
      <w:iCs/>
      <w:color w:val="0F4761" w:themeColor="accent1" w:themeShade="BF"/>
    </w:rPr>
  </w:style>
  <w:style w:type="character" w:styleId="IntenseReference">
    <w:name w:val="Intense Reference"/>
    <w:basedOn w:val="DefaultParagraphFont"/>
    <w:uiPriority w:val="32"/>
    <w:qFormat/>
    <w:rsid w:val="00D11C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3" ma:contentTypeDescription="Create a new document." ma:contentTypeScope="" ma:versionID="99dfbdcfd10b43a13152705fdfec7803">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fcc1c0c27593a2985589c5e23e0efbba"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A7E85882-FC11-4204-8278-C6E10C3E08E0}"/>
</file>

<file path=customXml/itemProps2.xml><?xml version="1.0" encoding="utf-8"?>
<ds:datastoreItem xmlns:ds="http://schemas.openxmlformats.org/officeDocument/2006/customXml" ds:itemID="{B19C5800-20AC-4206-AEBB-2AD7B7CCC833}"/>
</file>

<file path=customXml/itemProps3.xml><?xml version="1.0" encoding="utf-8"?>
<ds:datastoreItem xmlns:ds="http://schemas.openxmlformats.org/officeDocument/2006/customXml" ds:itemID="{FBFE1DC2-A147-402B-AB2B-CB1A73AB7800}"/>
</file>

<file path=docProps/app.xml><?xml version="1.0" encoding="utf-8"?>
<Properties xmlns="http://schemas.openxmlformats.org/officeDocument/2006/extended-properties" xmlns:vt="http://schemas.openxmlformats.org/officeDocument/2006/docPropsVTypes">
  <Template>Normal</Template>
  <TotalTime>21</TotalTime>
  <Pages>1</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Witty</dc:creator>
  <cp:keywords/>
  <dc:description/>
  <cp:lastModifiedBy>Georgia Witty</cp:lastModifiedBy>
  <cp:revision>1</cp:revision>
  <dcterms:created xsi:type="dcterms:W3CDTF">2026-05-07T14:41:00Z</dcterms:created>
  <dcterms:modified xsi:type="dcterms:W3CDTF">2026-05-07T15:02:00Z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053d1fc5-83f7-44da-9a66-60956d2dca15</vt:lpwstr>
  </property>
  <property fmtid="{D5CDD505-2E9C-101B-9397-08002B2CF9AE}" pid="3" name="ContentTypeId">
    <vt:lpwstr>0x01010050C91110BFB70D48A866BCD1DF60B5A5</vt:lpwstr>
  </property>
</Properties>
</file>